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  <w:lang w:val="pt-BR"/>
        </w:rPr>
        <w:t>RELATÓRIO DE CARACTERIZAÇÃO DO EMPREENDIMENTO - RCE</w:t>
      </w:r>
    </w:p>
    <w:p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>
      <w:pPr>
        <w:pBdr>
          <w:bottom w:val="single" w:color="auto" w:sz="6" w:space="1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bookmarkStart w:id="3" w:name="_GoBack"/>
      <w:bookmarkEnd w:id="3"/>
      <w:r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  <w:between w:val="single" w:color="auto" w:sz="4" w:space="1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  <w:u w:val="single"/>
        </w:rPr>
        <w:t>Enquadramento</w:t>
      </w:r>
      <w:r>
        <w:rPr>
          <w:rFonts w:ascii="Arial" w:hAnsi="Arial" w:cs="Arial"/>
          <w:b/>
          <w:sz w:val="20"/>
          <w:szCs w:val="20"/>
        </w:rPr>
        <w:t>:</w:t>
      </w:r>
      <w:r>
        <w:rPr>
          <w:rFonts w:ascii="Arial" w:hAnsi="Arial" w:cs="Arial"/>
          <w:sz w:val="20"/>
          <w:szCs w:val="20"/>
        </w:rPr>
        <w:t xml:space="preserve"> Usina de produção de asfalto a frio.</w:t>
      </w:r>
    </w:p>
    <w:p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 ...........................................................................................................................................................</w:t>
      </w:r>
    </w:p>
    <w:p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Capacidade de produção dos equipamentos (t/ano):</w:t>
      </w:r>
      <w:r>
        <w:rPr>
          <w:rFonts w:ascii="Arial" w:hAnsi="Arial" w:cs="Arial"/>
          <w:sz w:val="20"/>
          <w:szCs w:val="20"/>
        </w:rPr>
        <w:t>............................................</w:t>
      </w:r>
      <w:r>
        <w:rPr>
          <w:rFonts w:ascii="Arial" w:hAnsi="Arial" w:cs="Arial"/>
          <w:b/>
          <w:sz w:val="20"/>
          <w:szCs w:val="20"/>
        </w:rPr>
        <w:t>(CPE ≤ 50.000)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I. INFORMAÇÕES GERAIS: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jc w:val="left"/>
        <w:rPr>
          <w:rFonts w:cs="Arial"/>
        </w:rPr>
      </w:pPr>
      <w:r>
        <w:rPr>
          <w:rFonts w:cs="Arial"/>
        </w:rPr>
        <w:t>Razão Social/Nome: ................................................................................................................................</w:t>
      </w:r>
    </w:p>
    <w:p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Nome Fantasia: .................................................................................. CNPJ/CPF: 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Endereço: ..............................................................................................................................  Nº ............ Bairro: .......................................................................................................................................................</w:t>
      </w:r>
    </w:p>
    <w:p>
      <w:pPr>
        <w:spacing w:after="240"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Cidade: ................................................................. CEP: ................................. Tel: (.....) 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/>
        <w:rPr>
          <w:rFonts w:cs="Arial"/>
          <w:b/>
        </w:rPr>
      </w:pPr>
      <w:r>
        <w:rPr>
          <w:rFonts w:cs="Arial"/>
          <w:b/>
        </w:rPr>
        <w:t>Representante Legal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120" w:line="360" w:lineRule="auto"/>
        <w:jc w:val="left"/>
        <w:rPr>
          <w:rFonts w:cs="Arial"/>
        </w:rPr>
      </w:pPr>
      <w:r>
        <w:rPr>
          <w:rFonts w:cs="Arial"/>
        </w:rPr>
        <w:t>Nome:........................................................................................................................................................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Telefone para contato: (....... )  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E- mail: 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b/>
        </w:rPr>
      </w:pPr>
      <w:r>
        <w:rPr>
          <w:rFonts w:cs="Arial"/>
          <w:b/>
        </w:rPr>
        <w:t>Responsável Técnico pelo preenchimento deste Formulário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Nome:...............................................................................................................................................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Telefone para contato: (.....) ..................................   Número da ART.................................................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E-mail:...............................................................................................................................................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Endereço para Correspondência: 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spacing w:line="360" w:lineRule="auto"/>
        <w:rPr>
          <w:rFonts w:ascii="Arial" w:hAnsi="Arial" w:cs="Arial"/>
          <w:sz w:val="20"/>
          <w:szCs w:val="20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II. CARACTERÍSTICAS DA ÁREA: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II.1</w:t>
      </w:r>
      <w:r>
        <w:rPr>
          <w:rFonts w:cs="Arial"/>
          <w:i/>
        </w:rPr>
        <w:t xml:space="preserve"> Localização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Zona Urbana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Zona Rural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Inserida em área: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Industrial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Residencial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Comercial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Mista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Outra. Especificar: ...................................</w:t>
      </w:r>
    </w:p>
    <w:p>
      <w:pPr>
        <w:pStyle w:val="5"/>
        <w:tabs>
          <w:tab w:val="left" w:pos="284"/>
          <w:tab w:val="left" w:pos="1493"/>
          <w:tab w:val="left" w:pos="4790"/>
          <w:tab w:val="left" w:pos="5690"/>
          <w:tab w:val="left" w:pos="6230"/>
          <w:tab w:val="left" w:pos="7130"/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</w:tabs>
        <w:spacing w:before="240" w:line="360" w:lineRule="auto"/>
        <w:rPr>
          <w:rFonts w:cs="Arial"/>
        </w:rPr>
      </w:pPr>
      <w:r>
        <w:rPr>
          <w:rFonts w:cs="Arial"/>
          <w:b/>
          <w:i/>
        </w:rPr>
        <w:t>II.2</w:t>
      </w:r>
      <w:r>
        <w:rPr>
          <w:rFonts w:cs="Arial"/>
          <w:i/>
        </w:rPr>
        <w:t xml:space="preserve"> Há residência(s) de terceiros no entorno (raio de 100m) do empreendimento?</w:t>
      </w:r>
      <w:r>
        <w:rPr>
          <w:rFonts w:cs="Arial"/>
        </w:rPr>
        <w:t xml:space="preserve"> </w:t>
      </w:r>
      <w:r>
        <w:rPr>
          <w:rFonts w:cs="Arial"/>
        </w:rPr>
        <w:tab/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</w:t>
      </w:r>
      <w:r>
        <w:rPr>
          <w:rFonts w:cs="Arial"/>
          <w:bCs/>
        </w:rPr>
        <w:t xml:space="preserve">                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II.3</w:t>
      </w:r>
      <w:r>
        <w:rPr>
          <w:rFonts w:cs="Arial"/>
          <w:i/>
        </w:rPr>
        <w:t xml:space="preserve"> A área está inserida em Unidade de Conservação (UC) ou em sua zona de amortecimento?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Distância da UC (km): .............................................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Nome da unidade de conservação: ........................................................................................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N</w:t>
      </w:r>
      <w:r>
        <w:rPr>
          <w:rFonts w:cs="Arial"/>
          <w:vertAlign w:val="superscript"/>
        </w:rPr>
        <w:t>o</w:t>
      </w:r>
      <w:r>
        <w:rPr>
          <w:rFonts w:cs="Arial"/>
        </w:rPr>
        <w:t xml:space="preserve"> do documento referente à anuência, se aplicável:.............................................................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b/>
          <w:i/>
          <w:sz w:val="20"/>
          <w:szCs w:val="20"/>
        </w:rPr>
        <w:t>II.4</w:t>
      </w:r>
      <w:r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12.651/12? </w:t>
      </w:r>
    </w:p>
    <w:p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Sim. Tipo de APP: ............................................................... Tamanho da área ocupada: .......... (m²).    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>O que está em APP? ..................................................................................................................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Não.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*A área da atividade não deve corresponder a Área de Preservação Permanente (APP), excetuam-se somente os casos de interesse social e utilidade pública previstos na Lei Federal 12.651/12 (artigo 3º, incisos VIII e IX),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II.5</w:t>
      </w:r>
      <w:r>
        <w:rPr>
          <w:rFonts w:cs="Arial"/>
          <w:i/>
        </w:rPr>
        <w:t xml:space="preserve"> Se a resposta do item anterior for NÃO, existe corpo hídrico no entorno até 100 m?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sym w:font="Webdings" w:char="F063"/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Sim. Especificar o tipo: ..............................................................................  Distância: ............... (m).</w:t>
      </w:r>
    </w:p>
    <w:p>
      <w:pPr>
        <w:widowControl w:val="0"/>
        <w:spacing w:line="360" w:lineRule="auto"/>
        <w:rPr>
          <w:rFonts w:ascii="Arial" w:hAnsi="Arial" w:cs="Arial"/>
        </w:rPr>
      </w:pPr>
      <w:r>
        <w:rPr>
          <w:rFonts w:ascii="Arial" w:hAnsi="Arial" w:cs="Arial"/>
          <w:b/>
          <w:sz w:val="20"/>
          <w:szCs w:val="20"/>
        </w:rPr>
        <w:sym w:font="Webdings" w:char="F063"/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Não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II.6</w:t>
      </w:r>
      <w:r>
        <w:rPr>
          <w:rFonts w:cs="Arial"/>
          <w:i/>
        </w:rPr>
        <w:t xml:space="preserve"> Haverá supressão de vegetação?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Nº do documento referente à autorização expedida pelo IDAF: 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 xml:space="preserve">II.7 </w:t>
      </w:r>
      <w:r>
        <w:rPr>
          <w:rFonts w:cs="Arial"/>
          <w:i/>
        </w:rPr>
        <w:t>Vegetação no entorno (pastagens, mata/floresta, plantações (café, hortaliças, etc.)).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Possui. Especificar:</w:t>
      </w:r>
      <w:bookmarkStart w:id="0" w:name="Texto7"/>
      <w:r>
        <w:rPr>
          <w:rFonts w:cs="Arial"/>
        </w:rPr>
        <w:t xml:space="preserve"> </w:t>
      </w:r>
      <w:bookmarkEnd w:id="0"/>
      <w:r>
        <w:rPr>
          <w:rFonts w:cs="Arial"/>
        </w:rPr>
        <w:t>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Não possui.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before="240" w:line="360" w:lineRule="auto"/>
        <w:ind w:right="-142"/>
        <w:rPr>
          <w:rFonts w:cs="Arial"/>
          <w:i/>
          <w:u w:val="single"/>
        </w:rPr>
      </w:pPr>
      <w:r>
        <w:rPr>
          <w:rFonts w:cs="Arial"/>
          <w:b/>
          <w:i/>
        </w:rPr>
        <w:t>II.8</w:t>
      </w:r>
      <w:r>
        <w:rPr>
          <w:rFonts w:cs="Arial"/>
          <w:i/>
        </w:rPr>
        <w:t xml:space="preserve"> Implantação do empreendimento:</w:t>
      </w: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t>Haverá movimentação de terra (corte, aterro ou terraplanagem) na área do empreendimento?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pict>
          <v:shape id="_x0000_s2080" o:spid="_x0000_s2080" o:spt="34" type="#_x0000_t34" style="position:absolute;left:0pt;flip:x;margin-left:5.6pt;margin-top:14.35pt;height:20.25pt;width:20.25pt;rotation:5898240f;z-index:251692032;mso-width-relative:page;mso-height-relative:page;" o:connectortype="elbow" filled="f" coordsize="21600,21600" adj="10773,166400,-8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>
        <w:rPr>
          <w:rFonts w:cs="Arial"/>
        </w:rPr>
        <w:t>Preencher SID de terraplanagem.</w:t>
      </w: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III.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III.1</w:t>
      </w:r>
      <w:r>
        <w:rPr>
          <w:rFonts w:cs="Arial"/>
          <w:i/>
        </w:rPr>
        <w:t xml:space="preserve"> Coordenadas dos vértices da Poligonal (mínimo de 04 pontos):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 xml:space="preserve">OBS: </w:t>
      </w:r>
      <w:r>
        <w:rPr>
          <w:rFonts w:cs="Arial"/>
          <w:i/>
        </w:rPr>
        <w:t>O Datum utilizado deverá ser o WGS 84 e as coordenadas em UTM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IV.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 ATIVIDADE:</w:t>
            </w:r>
          </w:p>
        </w:tc>
      </w:tr>
    </w:tbl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IV.1</w:t>
      </w:r>
      <w:r>
        <w:rPr>
          <w:rFonts w:cs="Arial"/>
          <w:i/>
        </w:rPr>
        <w:t xml:space="preserve"> Fase do empreendimento: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Planejamento </w:t>
      </w:r>
      <w:bookmarkStart w:id="1" w:name="Selecionar23"/>
      <w:r>
        <w:rPr>
          <w:rFonts w:cs="Arial"/>
        </w:rPr>
        <w:t xml:space="preserve">   </w:t>
      </w:r>
      <w:r>
        <w:rPr>
          <w:rFonts w:cs="Arial"/>
        </w:rPr>
        <w:sym w:font="Webdings" w:char="F063"/>
      </w:r>
      <w:bookmarkEnd w:id="1"/>
      <w:r>
        <w:rPr>
          <w:rFonts w:cs="Arial"/>
        </w:rPr>
        <w:t xml:space="preserve"> Instalação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Operação.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t>Previsão de início da operação: .................................    Data de início da atividade:</w:t>
      </w:r>
      <w:bookmarkStart w:id="2" w:name="Texto11"/>
      <w:r>
        <w:rPr>
          <w:rFonts w:cs="Arial"/>
        </w:rPr>
        <w:t xml:space="preserve"> </w:t>
      </w:r>
      <w:bookmarkEnd w:id="2"/>
      <w:r>
        <w:rPr>
          <w:rFonts w:cs="Arial"/>
        </w:rPr>
        <w:t>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IV.2</w:t>
      </w:r>
      <w:r>
        <w:rPr>
          <w:rFonts w:cs="Arial"/>
          <w:i/>
        </w:rPr>
        <w:t xml:space="preserve"> Número de empregados: .....................................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IV.3</w:t>
      </w:r>
      <w:r>
        <w:rPr>
          <w:rFonts w:cs="Arial"/>
          <w:i/>
        </w:rPr>
        <w:t xml:space="preserve"> Horário de Funcionamento: ...............................................................................................................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>
        <w:rPr>
          <w:rFonts w:cs="Arial"/>
          <w:b/>
          <w:i/>
        </w:rPr>
        <w:t>IV.4</w:t>
      </w:r>
      <w:r>
        <w:rPr>
          <w:rFonts w:cs="Arial"/>
        </w:rPr>
        <w:t xml:space="preserve"> </w:t>
      </w:r>
      <w:r>
        <w:rPr>
          <w:rFonts w:cs="Arial"/>
          <w:i/>
        </w:rPr>
        <w:t xml:space="preserve">Capacidade produtiva mensal </w:t>
      </w:r>
      <w:r>
        <w:rPr>
          <w:i/>
        </w:rPr>
        <w:softHyphen/>
      </w:r>
      <w:r>
        <w:rPr>
          <w:i/>
        </w:rPr>
        <w:softHyphen/>
      </w:r>
      <w:r>
        <w:rPr>
          <w:i/>
        </w:rPr>
        <w:softHyphen/>
      </w:r>
      <w:r>
        <w:rPr>
          <w:rFonts w:cs="Arial"/>
          <w:i/>
        </w:rPr>
        <w:t>:..........................................................................................................</w:t>
      </w:r>
      <w:r>
        <w:rPr>
          <w:rFonts w:cs="Arial"/>
        </w:rPr>
        <w:t xml:space="preserve"> ........................................................................................................................................................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>
        <w:rPr>
          <w:rFonts w:cs="Arial"/>
          <w:b/>
          <w:i/>
        </w:rPr>
        <w:t xml:space="preserve">IV.5 </w:t>
      </w:r>
      <w:r>
        <w:rPr>
          <w:rFonts w:cs="Arial"/>
          <w:i/>
        </w:rPr>
        <w:t>Especificar os equipamentos instalados (tipos e quantidade) utilizados na atividade:.....................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IV.6</w:t>
      </w:r>
      <w:r>
        <w:rPr>
          <w:rFonts w:cs="Arial"/>
          <w:i/>
        </w:rPr>
        <w:t xml:space="preserve"> Especificar as matérias primas utilizadas no processo produtivo: 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IV.7</w:t>
      </w:r>
      <w:r>
        <w:rPr>
          <w:rFonts w:cs="Arial"/>
          <w:i/>
        </w:rPr>
        <w:t xml:space="preserve"> Característica da área útil: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pict>
          <v:shape id="_x0000_s2051" o:spid="_x0000_s2051" o:spt="32" type="#_x0000_t32" style="position:absolute;left:0pt;margin-left:213.35pt;margin-top:6.65pt;height:0pt;width:21.1pt;z-index:251661312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pict>
          <v:shape id="_x0000_s2050" o:spid="_x0000_s2050" o:spt="34" type="#_x0000_t34" style="position:absolute;left:0pt;flip:x;margin-left:5.5pt;margin-top:12.1pt;height:20.25pt;width:20.5pt;rotation:5898240f;z-index:251660288;mso-width-relative:page;mso-height-relative:page;" o:connectortype="elbow" filled="f" coordsize="21600,21600" adj="10062,185333,-80605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Áreas descobertas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Áreas Cobertas           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Tipo de pavimentação: 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Terra batida (sem pavimentação). 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Paralelepípedo/ bloquete/ pavi-s ou similares.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Asfalto. Área: ....................... m².</w:t>
      </w:r>
    </w:p>
    <w:p>
      <w:pPr>
        <w:pStyle w:val="16"/>
        <w:spacing w:line="360" w:lineRule="auto"/>
        <w:ind w:left="709"/>
        <w:rPr>
          <w:rFonts w:cs="Arial" w:asciiTheme="minorHAnsi" w:hAnsiTheme="minorHAnsi"/>
          <w:b/>
          <w:sz w:val="20"/>
          <w:szCs w:val="20"/>
        </w:rPr>
      </w:pPr>
    </w:p>
    <w:p>
      <w:pPr>
        <w:pStyle w:val="16"/>
        <w:spacing w:line="360" w:lineRule="auto"/>
        <w:ind w:left="709"/>
        <w:rPr>
          <w:rFonts w:cs="Arial" w:asciiTheme="minorHAnsi" w:hAnsiTheme="minorHAnsi"/>
          <w:b/>
          <w:sz w:val="20"/>
          <w:szCs w:val="20"/>
        </w:rPr>
      </w:pPr>
    </w:p>
    <w:p>
      <w:pPr>
        <w:pStyle w:val="16"/>
        <w:spacing w:line="360" w:lineRule="auto"/>
        <w:ind w:left="709"/>
        <w:rPr>
          <w:rFonts w:cs="Arial" w:asciiTheme="minorHAnsi" w:hAnsiTheme="minorHAnsi"/>
          <w:b/>
          <w:sz w:val="20"/>
          <w:szCs w:val="20"/>
        </w:rPr>
      </w:pPr>
    </w:p>
    <w:p>
      <w:pPr>
        <w:pStyle w:val="16"/>
        <w:spacing w:line="360" w:lineRule="auto"/>
        <w:ind w:left="709"/>
        <w:rPr>
          <w:rFonts w:cs="Arial" w:asciiTheme="minorHAnsi" w:hAnsiTheme="minorHAnsi"/>
          <w:b/>
          <w:sz w:val="20"/>
          <w:szCs w:val="20"/>
        </w:rPr>
      </w:pPr>
    </w:p>
    <w:p>
      <w:pPr>
        <w:pStyle w:val="16"/>
        <w:spacing w:line="360" w:lineRule="auto"/>
        <w:ind w:left="709"/>
        <w:rPr>
          <w:rFonts w:cs="Arial" w:asciiTheme="minorHAnsi" w:hAnsiTheme="minorHAnsi"/>
          <w:b/>
          <w:sz w:val="20"/>
          <w:szCs w:val="20"/>
        </w:rPr>
      </w:pPr>
    </w:p>
    <w:p>
      <w:pPr>
        <w:pStyle w:val="16"/>
        <w:spacing w:line="360" w:lineRule="auto"/>
        <w:ind w:left="709"/>
        <w:rPr>
          <w:rFonts w:cs="Arial" w:asciiTheme="minorHAnsi" w:hAnsiTheme="minorHAnsi"/>
          <w:b/>
          <w:sz w:val="20"/>
          <w:szCs w:val="20"/>
        </w:rPr>
      </w:pPr>
      <w:r>
        <w:rPr>
          <w:rFonts w:cs="Arial" w:asciiTheme="minorHAnsi" w:hAnsiTheme="minorHAnsi"/>
          <w:b/>
          <w:sz w:val="20"/>
          <w:szCs w:val="20"/>
        </w:rPr>
        <w:t>Listagem de todos os setores da empresa**:</w:t>
      </w:r>
    </w:p>
    <w:tbl>
      <w:tblPr>
        <w:tblStyle w:val="11"/>
        <w:tblW w:w="8505" w:type="dxa"/>
        <w:tblInd w:w="817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68"/>
        <w:gridCol w:w="2711"/>
        <w:gridCol w:w="212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cs="Arial" w:asciiTheme="minorHAnsi" w:hAnsiTheme="minorHAnsi"/>
                <w:b/>
                <w:sz w:val="20"/>
                <w:szCs w:val="20"/>
              </w:rPr>
            </w:pPr>
            <w:r>
              <w:rPr>
                <w:rFonts w:cs="Arial" w:asciiTheme="minorHAnsi" w:hAnsiTheme="minorHAnsi"/>
                <w:b/>
                <w:sz w:val="20"/>
                <w:szCs w:val="20"/>
              </w:rPr>
              <w:t>Setor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cs="Arial" w:asciiTheme="minorHAnsi" w:hAnsiTheme="minorHAnsi"/>
                <w:b/>
                <w:sz w:val="20"/>
                <w:szCs w:val="20"/>
              </w:rPr>
            </w:pPr>
            <w:r>
              <w:rPr>
                <w:rFonts w:cs="Arial" w:asciiTheme="minorHAnsi" w:hAnsiTheme="minorHAnsi"/>
                <w:b/>
                <w:sz w:val="20"/>
                <w:szCs w:val="20"/>
              </w:rPr>
              <w:t>Área (m2)</w:t>
            </w:r>
          </w:p>
        </w:tc>
        <w:tc>
          <w:tcPr>
            <w:tcW w:w="2126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cs="Arial" w:asciiTheme="minorHAnsi" w:hAnsiTheme="minorHAnsi"/>
                <w:b/>
                <w:sz w:val="20"/>
                <w:szCs w:val="20"/>
              </w:rPr>
            </w:pPr>
            <w:r>
              <w:rPr>
                <w:rFonts w:cs="Arial" w:asciiTheme="minorHAnsi" w:hAnsiTheme="minorHAnsi"/>
                <w:b/>
                <w:sz w:val="20"/>
                <w:szCs w:val="20"/>
              </w:rPr>
              <w:t>Número de funcionários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cs="Arial" w:asciiTheme="minorHAnsi" w:hAnsiTheme="minorHAnsi"/>
                <w:b/>
                <w:sz w:val="20"/>
                <w:szCs w:val="20"/>
              </w:rPr>
            </w:pP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cs="Arial" w:asciiTheme="minorHAnsi" w:hAnsiTheme="minorHAnsi"/>
                <w:b/>
                <w:sz w:val="20"/>
                <w:szCs w:val="20"/>
              </w:rPr>
            </w:pPr>
          </w:p>
        </w:tc>
        <w:tc>
          <w:tcPr>
            <w:tcW w:w="2126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cs="Arial" w:asciiTheme="minorHAnsi" w:hAnsiTheme="minorHAnsi"/>
                <w:b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cs="Arial" w:asciiTheme="minorHAnsi" w:hAnsiTheme="minorHAnsi"/>
                <w:b/>
                <w:sz w:val="20"/>
                <w:szCs w:val="20"/>
              </w:rPr>
            </w:pP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cs="Arial" w:asciiTheme="minorHAnsi" w:hAnsiTheme="minorHAnsi"/>
                <w:b/>
                <w:sz w:val="20"/>
                <w:szCs w:val="20"/>
              </w:rPr>
            </w:pPr>
          </w:p>
        </w:tc>
        <w:tc>
          <w:tcPr>
            <w:tcW w:w="2126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cs="Arial" w:asciiTheme="minorHAnsi" w:hAnsiTheme="minorHAnsi"/>
                <w:b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cs="Arial" w:asciiTheme="minorHAnsi" w:hAnsiTheme="minorHAnsi"/>
                <w:b/>
                <w:sz w:val="20"/>
                <w:szCs w:val="20"/>
              </w:rPr>
            </w:pP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cs="Arial" w:asciiTheme="minorHAnsi" w:hAnsiTheme="minorHAnsi"/>
                <w:b/>
                <w:sz w:val="20"/>
                <w:szCs w:val="20"/>
              </w:rPr>
            </w:pPr>
          </w:p>
        </w:tc>
        <w:tc>
          <w:tcPr>
            <w:tcW w:w="2126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cs="Arial" w:asciiTheme="minorHAnsi" w:hAnsiTheme="minorHAnsi"/>
                <w:b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cs="Arial" w:asciiTheme="minorHAnsi" w:hAnsiTheme="minorHAnsi"/>
                <w:b/>
                <w:sz w:val="20"/>
                <w:szCs w:val="20"/>
              </w:rPr>
            </w:pP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cs="Arial" w:asciiTheme="minorHAnsi" w:hAnsiTheme="minorHAnsi"/>
                <w:b/>
                <w:sz w:val="20"/>
                <w:szCs w:val="20"/>
              </w:rPr>
            </w:pPr>
          </w:p>
        </w:tc>
        <w:tc>
          <w:tcPr>
            <w:tcW w:w="2126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cs="Arial" w:asciiTheme="minorHAnsi" w:hAnsiTheme="minorHAnsi"/>
                <w:b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cs="Arial" w:asciiTheme="minorHAnsi" w:hAnsiTheme="minorHAnsi"/>
                <w:b/>
                <w:sz w:val="20"/>
                <w:szCs w:val="20"/>
              </w:rPr>
            </w:pP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cs="Arial" w:asciiTheme="minorHAnsi" w:hAnsiTheme="minorHAnsi"/>
                <w:b/>
                <w:sz w:val="20"/>
                <w:szCs w:val="20"/>
              </w:rPr>
            </w:pPr>
          </w:p>
        </w:tc>
        <w:tc>
          <w:tcPr>
            <w:tcW w:w="2126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cs="Arial" w:asciiTheme="minorHAnsi" w:hAnsiTheme="minorHAnsi"/>
                <w:b/>
                <w:sz w:val="20"/>
                <w:szCs w:val="20"/>
              </w:rPr>
            </w:pPr>
          </w:p>
        </w:tc>
      </w:tr>
    </w:tbl>
    <w:p>
      <w:pPr>
        <w:ind w:left="993" w:hanging="284"/>
        <w:jc w:val="both"/>
        <w:rPr>
          <w:rFonts w:cs="Arial" w:asciiTheme="minorHAnsi" w:hAnsiTheme="minorHAnsi"/>
          <w:sz w:val="20"/>
          <w:szCs w:val="20"/>
        </w:rPr>
      </w:pPr>
      <w:r>
        <w:rPr>
          <w:rFonts w:cs="Arial" w:asciiTheme="minorHAnsi" w:hAnsiTheme="minorHAnsi"/>
          <w:sz w:val="20"/>
          <w:szCs w:val="20"/>
        </w:rPr>
        <w:t>**A soma das áreas de todos os setores da empresa deverá ser igual à área útil do empreendimento, devendo ser incluídas todas as áreas utilizadas pela empresa, incluindo áreas abertas, pátio de movimentação de veículos, áreas de lazer, estacionamento, etc.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i/>
        </w:rPr>
      </w:pPr>
      <w:r>
        <w:rPr>
          <w:b/>
          <w:i/>
        </w:rPr>
        <w:t>IV.8</w:t>
      </w:r>
      <w:r>
        <w:rPr>
          <w:i/>
        </w:rPr>
        <w:t xml:space="preserve"> Possui depósito para armazenamento de produtos perigosos (vasilhames de óleo ou graxa para a lubrificação de máquinas, solventes, etc.)?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pict>
          <v:shape id="_x0000_s2081" o:spid="_x0000_s2081" o:spt="32" type="#_x0000_t32" style="position:absolute;left:0pt;margin-left:5.6pt;margin-top:9.95pt;height:9.5pt;width:0pt;z-index:251694080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  <w:r>
        <w:rPr>
          <w:rFonts w:cs="Arial"/>
        </w:rPr>
        <w:pict>
          <v:shape id="_x0000_s2084" o:spid="_x0000_s2084" o:spt="32" type="#_x0000_t32" style="position:absolute;left:0pt;margin-left:217.95pt;margin-top:10.35pt;height:11.1pt;width:0pt;z-index:251697152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cs="Arial"/>
        </w:rPr>
        <w:pict>
          <v:shape id="_x0000_s2082" o:spid="_x0000_s2082" o:spt="32" type="#_x0000_t32" style="position:absolute;left:0pt;margin-left:4.85pt;margin-top:2.2pt;height:0pt;width:21pt;z-index:251695104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t xml:space="preserve">           Possui contenção contra vazamentos?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pict>
          <v:shape id="_x0000_s2083" o:spid="_x0000_s2083" o:spt="32" type="#_x0000_t32" style="position:absolute;left:0pt;margin-left:217.95pt;margin-top:4.2pt;height:0pt;width:21pt;z-index:251696128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t xml:space="preserve">                                                                                        Especifique: ......................................................</w:t>
      </w:r>
    </w:p>
    <w:p>
      <w:pPr>
        <w:pStyle w:val="5"/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>IV.9</w:t>
      </w:r>
      <w:r>
        <w:rPr>
          <w:rFonts w:cs="Arial"/>
          <w:i/>
        </w:rPr>
        <w:t xml:space="preserve"> Possui Cadastro Técnico Federal (CTF) junto ao IBAMA: 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spacing w:line="360" w:lineRule="auto"/>
      </w:pPr>
    </w:p>
    <w:p>
      <w:pPr>
        <w:spacing w:line="36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Armazenamento de Produtos Químicos usados no processo produtivo.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Tipo(s) de produto(s) químico(s) utilizado(s) na empresa: __________________________________________________________________________________________________________________________________________________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Armazenamento em recipientes com capacidade inferior ou igual a 250L:    (   )sim;  (   )não.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Armazenamento em recipientes com capacidade superior a 250L:                (   )sim;  (   )não.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Possui sistema de contenção: (  )sim; (  )não.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Capacidade do sistema de contenção (L):________________________________________________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Localização: (   )setor independente; (   )dentro do galpão produtivo;  (   )outro – descrever:  __________________________________________________________________________________________________________________________________________________________________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impermeabilizado;    (  ) cimentado;  (  )outro - descrever: ____________________________ _________________________________________________________________________________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Compatibilidade química dos produtos armazenados: (   )compatíveis;   (   )incompatíveis.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Em caso de incompatibilidade química responda aos itens a seguir:</w:t>
      </w:r>
    </w:p>
    <w:p>
      <w:pPr>
        <w:pStyle w:val="16"/>
        <w:numPr>
          <w:ilvl w:val="0"/>
          <w:numId w:val="1"/>
        </w:numPr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Tipos de produtos apresentam incompatibilidade química: _______________________________________________________________________ ____________________________________________________________________</w:t>
      </w:r>
    </w:p>
    <w:p>
      <w:pPr>
        <w:pStyle w:val="16"/>
        <w:numPr>
          <w:ilvl w:val="0"/>
          <w:numId w:val="1"/>
        </w:numPr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Possui sistemas de contenção independentes, de acordo com as incompatibilidades químicas dos produtos armazenados: (   ) Sim; (   ) Não.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V. 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Lines="60" w:after="120" w:line="276" w:lineRule="auto"/>
        <w:jc w:val="left"/>
        <w:rPr>
          <w:rFonts w:cs="Arial"/>
          <w:i/>
        </w:rPr>
      </w:pPr>
      <w:r>
        <w:rPr>
          <w:rFonts w:cs="Arial"/>
          <w:i/>
        </w:rPr>
        <w:t>OBS.: Indicar todas as fontes efetivamente utilizadas.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Consumo de água: ..........................m</w:t>
      </w:r>
      <w:r>
        <w:rPr>
          <w:rFonts w:cs="Arial"/>
          <w:vertAlign w:val="superscript"/>
        </w:rPr>
        <w:t>3</w:t>
      </w:r>
      <w:r>
        <w:rPr>
          <w:rFonts w:cs="Arial"/>
        </w:rPr>
        <w:t>/dia.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Finalidade de uso da água: ..............................................................................................................</w:t>
      </w:r>
    </w:p>
    <w:p>
      <w:pPr>
        <w:pStyle w:val="5"/>
        <w:tabs>
          <w:tab w:val="left" w:pos="426"/>
        </w:tabs>
        <w:spacing w:line="360" w:lineRule="auto"/>
        <w:rPr>
          <w:rFonts w:cs="Arial"/>
          <w:b/>
          <w:i/>
        </w:rPr>
      </w:pPr>
    </w:p>
    <w:p>
      <w:pPr>
        <w:pStyle w:val="5"/>
        <w:tabs>
          <w:tab w:val="left" w:pos="426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V.1</w:t>
      </w:r>
      <w:r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Captação de Água em Curso d’água;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 do Curso d’água (rio, córrego, etc): 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Coordenada do ponto de captação (UTM) WGS 84: _______________ /__________________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Possui outorga de captação de água: (   )Sim;   (   )Não;   (   ) Não é necessário (uso insignificante).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da Portaria de Outorga, do requerimento de outorga ou da Certidão de Dispensa: _____________________________________________________________________________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Data de vencimento da outorga ou da dispensa: ____/____/________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Órgão Emissor ou responsável pela outorga ou pela dispensa de captação: (  )IEMA; (  )ANA.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Vazão Máxima de captação (L/S): 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Volume captado diário (m3/dia): __________________________________________________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Abastecimento de água fornecido pela concessionária local: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Nome: ______________________________________________________________________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Consumo médio de água: _______________________________________________________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Poço Subterrâneo;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do cadastro do poço junto ao IEMA: 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Vazão Máxima de captação (L/S): ________________________________________________</w:t>
      </w:r>
    </w:p>
    <w:p>
      <w:pPr>
        <w:pStyle w:val="5"/>
        <w:tabs>
          <w:tab w:val="left" w:pos="426"/>
          <w:tab w:val="left" w:pos="567"/>
          <w:tab w:val="clear" w:pos="-284"/>
          <w:tab w:val="clear" w:pos="-142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Volume captado diário: _________________________________________________________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Reutilização do processo produtivo.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VI. FONTES 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>
        <w:rPr>
          <w:rFonts w:cs="Arial"/>
          <w:b/>
        </w:rPr>
        <w:t>VI.1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DOMÉSTICOS (ESGOTOS):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VI.1.1</w:t>
      </w:r>
      <w:r>
        <w:rPr>
          <w:rFonts w:cs="Arial"/>
          <w:i/>
        </w:rPr>
        <w:t xml:space="preserve"> Há geração de Efluentes domésticos (esgoto sanitário)?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VI.1.2</w:t>
      </w:r>
      <w:r>
        <w:rPr>
          <w:rFonts w:cs="Arial"/>
          <w:i/>
        </w:rPr>
        <w:t xml:space="preserve"> Descrever o tipo de Tratamento para os Efluentes Domésticos gerados no empreendimento: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  <w:i/>
        </w:rPr>
      </w:pPr>
      <w:r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  <w:i/>
        </w:rPr>
      </w:pPr>
    </w:p>
    <w:p>
      <w:pPr>
        <w:pStyle w:val="5"/>
        <w:tabs>
          <w:tab w:val="left" w:pos="426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VI.1.3</w:t>
      </w:r>
      <w:r>
        <w:rPr>
          <w:rFonts w:cs="Arial"/>
          <w:i/>
        </w:rPr>
        <w:t xml:space="preserve"> Onde se dá o lançamento do efluente doméstico tratado: 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Esgoto.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Pluvial.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Corpo hídrico.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 do Curso d’água (rio, córrego, etc): 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Coordenadas do ponto de lançamento (UTM) WGS 84: _______________ /_______________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da Portaria de Outorga ou do requerimento de outorga: 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Sumidouro.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4320"/>
          <w:tab w:val="clear" w:pos="5040"/>
        </w:tabs>
        <w:spacing w:before="240" w:line="360" w:lineRule="auto"/>
        <w:jc w:val="left"/>
        <w:rPr>
          <w:rFonts w:cs="Arial"/>
        </w:rPr>
      </w:pPr>
      <w:r>
        <w:rPr>
          <w:rFonts w:cs="Arial"/>
          <w:b/>
          <w:i/>
        </w:rPr>
        <w:t>VI.1.4</w:t>
      </w:r>
      <w:r>
        <w:rPr>
          <w:rFonts w:cs="Arial"/>
          <w:i/>
        </w:rPr>
        <w:t xml:space="preserve"> Caso aplicável, informar a periodicidade da Manutenção do sistema de tratamento</w:t>
      </w:r>
      <w:r>
        <w:rPr>
          <w:rFonts w:cs="Arial"/>
        </w:rPr>
        <w:t>:....................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 xml:space="preserve">VI.1.5 </w:t>
      </w:r>
      <w:r>
        <w:rPr>
          <w:rFonts w:cs="Arial"/>
          <w:i/>
        </w:rPr>
        <w:t>Informar o nome da empresa responsável pela Coleta, Transporte e Destinação final dos resíduos sólidos provenientes da limpeza / manutenção do sistema de tratamento: 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4320"/>
          <w:tab w:val="clear" w:pos="5040"/>
        </w:tabs>
        <w:spacing w:line="360" w:lineRule="auto"/>
        <w:rPr>
          <w:rFonts w:cs="Arial"/>
        </w:rPr>
      </w:pPr>
      <w:r>
        <w:rPr>
          <w:rFonts w:cs="Arial"/>
        </w:rPr>
        <w:t>Nº da Licença Ambiental: ....................................................................................................................</w:t>
      </w:r>
    </w:p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>
        <w:rPr>
          <w:rFonts w:cs="Arial"/>
          <w:b/>
          <w:u w:val="single"/>
        </w:rPr>
        <w:t>VI.2 EFLUENTES INDUSTRIAIS / PRODUTIVOS:</w:t>
      </w:r>
    </w:p>
    <w:p>
      <w:pPr>
        <w:pStyle w:val="5"/>
        <w:tabs>
          <w:tab w:val="left" w:pos="426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VI.2.1</w:t>
      </w:r>
      <w:r>
        <w:rPr>
          <w:rFonts w:cs="Arial"/>
          <w:i/>
        </w:rPr>
        <w:t xml:space="preserve"> Há geração de efluentes industriais na atividade ?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  <w:tab w:val="left" w:pos="9072"/>
          <w:tab w:val="clear" w:pos="8640"/>
        </w:tabs>
        <w:spacing w:line="360" w:lineRule="auto"/>
        <w:ind w:left="284"/>
        <w:rPr>
          <w:rFonts w:cs="Arial"/>
          <w:i/>
        </w:rPr>
      </w:pPr>
      <w:r>
        <w:rPr>
          <w:rFonts w:cs="Arial"/>
        </w:rPr>
        <w:t xml:space="preserve">• </w:t>
      </w:r>
      <w:r>
        <w:rPr>
          <w:rFonts w:cs="Arial"/>
          <w:i/>
        </w:rPr>
        <w:t>Se sua resposta for positiva, informe as atividades geradoras de efluentes líquidos: ___________</w:t>
      </w:r>
    </w:p>
    <w:p>
      <w:pPr>
        <w:pStyle w:val="5"/>
        <w:tabs>
          <w:tab w:val="left" w:pos="426"/>
          <w:tab w:val="left" w:pos="9072"/>
          <w:tab w:val="clear" w:pos="8640"/>
        </w:tabs>
        <w:spacing w:line="360" w:lineRule="auto"/>
        <w:ind w:left="284"/>
        <w:rPr>
          <w:rFonts w:cs="Arial"/>
          <w:i/>
        </w:rPr>
      </w:pPr>
      <w:r>
        <w:rPr>
          <w:rFonts w:cs="Arial"/>
          <w:i/>
        </w:rPr>
        <w:t>______________________________________________________________________________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• </w:t>
      </w:r>
      <w:r>
        <w:rPr>
          <w:rFonts w:cs="Arial"/>
          <w:i/>
        </w:rPr>
        <w:t xml:space="preserve">Há sistema de reuso?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Sim.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VI.2.2</w:t>
      </w:r>
      <w:r>
        <w:rPr>
          <w:rFonts w:cs="Arial"/>
          <w:i/>
        </w:rPr>
        <w:t xml:space="preserve"> Descrever o tipo de Tratamento para os </w:t>
      </w:r>
      <w:r>
        <w:rPr>
          <w:rFonts w:cs="Arial"/>
          <w:b/>
        </w:rPr>
        <w:t>efluentes industriais</w:t>
      </w:r>
      <w:r>
        <w:rPr>
          <w:rFonts w:cs="Arial"/>
          <w:i/>
        </w:rPr>
        <w:t xml:space="preserve"> gerados no empreendimento: 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432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 xml:space="preserve">VI.2.3 </w:t>
      </w:r>
      <w:r>
        <w:rPr>
          <w:rFonts w:cs="Arial"/>
          <w:i/>
        </w:rPr>
        <w:t xml:space="preserve">Onde se dá o lançamento do efluente final  (tratado): 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Esgoto.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Pluvial.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Corpo hídrico.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 do Curso d’água (rio, córrego, etc): 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Coordenadas do ponto de lançamento (UTM) WGS 84: _______________ /_______________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da Portaria de Outorga ou do requerimento de outorga: 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Sumidouro.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line="360" w:lineRule="auto"/>
        <w:jc w:val="left"/>
        <w:rPr>
          <w:rFonts w:cs="Arial"/>
          <w:b/>
          <w:i/>
        </w:rPr>
      </w:pPr>
    </w:p>
    <w:p>
      <w:pPr>
        <w:pStyle w:val="5"/>
        <w:tabs>
          <w:tab w:val="left" w:pos="426"/>
          <w:tab w:val="clear" w:pos="4320"/>
          <w:tab w:val="clear" w:pos="5040"/>
        </w:tabs>
        <w:spacing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VI.2.4</w:t>
      </w:r>
      <w:r>
        <w:rPr>
          <w:rFonts w:cs="Arial"/>
          <w:i/>
        </w:rPr>
        <w:t xml:space="preserve"> Informar a periodicidade da Manutenção do sistema de tratamento: ............................................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before="240" w:line="360" w:lineRule="auto"/>
        <w:jc w:val="left"/>
        <w:rPr>
          <w:rFonts w:cs="Arial"/>
          <w:b/>
          <w:i/>
        </w:rPr>
      </w:pPr>
      <w:r>
        <w:rPr>
          <w:rFonts w:cs="Arial"/>
          <w:b/>
          <w:i/>
        </w:rPr>
        <w:t xml:space="preserve">VI.2.5 </w:t>
      </w:r>
      <w:r>
        <w:rPr>
          <w:rFonts w:cs="Arial"/>
          <w:i/>
        </w:rPr>
        <w:t>É realizado monitoramento do efluente?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Indicar a frequência:.............................................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  <w:b/>
          <w:i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before="240" w:line="360" w:lineRule="auto"/>
        <w:rPr>
          <w:rFonts w:cs="Arial"/>
        </w:rPr>
      </w:pPr>
      <w:r>
        <w:rPr>
          <w:rFonts w:cs="Arial"/>
          <w:b/>
          <w:i/>
        </w:rPr>
        <w:t xml:space="preserve">VI.2.6 </w:t>
      </w:r>
      <w:r>
        <w:rPr>
          <w:rFonts w:cs="Arial"/>
          <w:i/>
        </w:rPr>
        <w:t xml:space="preserve">Informar a (s) Empresa(s) Responsável (is) para coleta, transporte e destinação final dos resíduos </w:t>
      </w:r>
      <w:r>
        <w:rPr>
          <w:rFonts w:cs="Arial"/>
          <w:b/>
          <w:i/>
        </w:rPr>
        <w:t xml:space="preserve">sólidos </w:t>
      </w:r>
      <w:r>
        <w:rPr>
          <w:rFonts w:cs="Arial"/>
          <w:i/>
        </w:rPr>
        <w:t>provenientes da limpeza / manutenção do sistema de tratamento industrial:</w:t>
      </w:r>
      <w:r>
        <w:rPr>
          <w:rFonts w:cs="Arial"/>
        </w:rPr>
        <w:t xml:space="preserve"> 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line="360" w:lineRule="auto"/>
        <w:jc w:val="left"/>
        <w:rPr>
          <w:rFonts w:cs="Arial"/>
          <w:b/>
          <w:i/>
        </w:rPr>
      </w:pPr>
      <w:r>
        <w:rPr>
          <w:rFonts w:cs="Arial"/>
        </w:rPr>
        <w:t>Nº da Licença Ambiental: .............................................................</w:t>
      </w:r>
    </w:p>
    <w:p>
      <w:pPr>
        <w:spacing w:line="360" w:lineRule="auto"/>
        <w:rPr>
          <w:rFonts w:ascii="Arial" w:hAnsi="Arial" w:cs="Arial"/>
          <w:sz w:val="20"/>
          <w:szCs w:val="20"/>
        </w:rPr>
      </w:pP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  <w:b/>
          <w:u w:val="single"/>
        </w:rPr>
      </w:pPr>
      <w:r>
        <w:rPr>
          <w:rFonts w:cs="Arial"/>
          <w:b/>
        </w:rPr>
        <w:t>VI.3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OLEOSOS</w:t>
      </w:r>
      <w:r>
        <w:rPr>
          <w:rFonts w:cs="Arial"/>
          <w:b/>
        </w:rPr>
        <w:t>:</w:t>
      </w:r>
    </w:p>
    <w:p>
      <w:pPr>
        <w:pStyle w:val="5"/>
        <w:tabs>
          <w:tab w:val="left" w:pos="426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VI.3.1</w:t>
      </w:r>
      <w:r>
        <w:rPr>
          <w:rFonts w:cs="Arial"/>
          <w:i/>
        </w:rPr>
        <w:t xml:space="preserve"> Há geração de efluentes oleosos (proveniente da lavagem de peças, máquinas e estruturas contaminadas com óleo)?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VI.3.2</w:t>
      </w:r>
      <w:r>
        <w:rPr>
          <w:rFonts w:cs="Arial"/>
          <w:i/>
        </w:rPr>
        <w:t xml:space="preserve"> Descrever o tipo de Tratamento para os </w:t>
      </w:r>
      <w:r>
        <w:rPr>
          <w:rFonts w:cs="Arial"/>
          <w:b/>
          <w:i/>
        </w:rPr>
        <w:t>efluentes oleosos</w:t>
      </w:r>
      <w:r>
        <w:rPr>
          <w:rFonts w:cs="Arial"/>
          <w:i/>
        </w:rPr>
        <w:t xml:space="preserve"> gerados no empreendimento: 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before="240" w:line="360" w:lineRule="auto"/>
        <w:jc w:val="left"/>
        <w:rPr>
          <w:rFonts w:cs="Arial"/>
        </w:rPr>
      </w:pPr>
      <w:r>
        <w:rPr>
          <w:rFonts w:cs="Arial"/>
          <w:b/>
          <w:i/>
        </w:rPr>
        <w:t xml:space="preserve">VI.3.3 </w:t>
      </w:r>
      <w:r>
        <w:rPr>
          <w:rFonts w:cs="Arial"/>
          <w:i/>
        </w:rPr>
        <w:t>Informar a periodicidade da Manutenção do sistema de tratamento de efluentes oleosos: 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 xml:space="preserve">VI.3.4 </w:t>
      </w:r>
      <w:r>
        <w:rPr>
          <w:rFonts w:cs="Arial"/>
          <w:i/>
        </w:rPr>
        <w:t xml:space="preserve">Destinação final da água residuária do sistema de tratamento de efluentes oleosos: 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Corpo d’água. Outorga nº: ............................................................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Infiltração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de coleta pública. Anuência da concessionária local, da municipalidade ou do responsável nº ..............................................   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</w:t>
      </w:r>
      <w:r>
        <w:rPr>
          <w:rFonts w:cs="Arial"/>
        </w:rPr>
        <w:sym w:font="Webdings" w:char="F063"/>
      </w:r>
      <w:r>
        <w:rPr>
          <w:rFonts w:cs="Arial"/>
        </w:rPr>
        <w:t xml:space="preserve"> Rede de drenagem pluvial. Outorga nº: .........................................................     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Outro. Especificar: .........................................................           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</w:p>
    <w:p>
      <w:pPr>
        <w:pStyle w:val="5"/>
        <w:tabs>
          <w:tab w:val="left" w:pos="0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 xml:space="preserve">VI.3.5 </w:t>
      </w:r>
      <w:r>
        <w:rPr>
          <w:rFonts w:cs="Arial"/>
          <w:i/>
        </w:rPr>
        <w:t>É realizado monitoramento do efluente final do sistema de tratamento adotado:</w:t>
      </w:r>
    </w:p>
    <w:p>
      <w:pPr>
        <w:pStyle w:val="5"/>
        <w:tabs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 xml:space="preserve">Indicar frequência: .........................................................           </w:t>
      </w: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 xml:space="preserve">VI.3.6 </w:t>
      </w:r>
      <w:r>
        <w:rPr>
          <w:rFonts w:cs="Arial"/>
          <w:i/>
        </w:rPr>
        <w:t>Informar o nome da(s) empresa(s) responsável(is) pela Limpeza, Coleta, Transporte e Destinação final dos resíduos/efluentes provenientes da limpeza/manutenção do sistema de tratamento:</w:t>
      </w:r>
      <w:r>
        <w:rPr>
          <w:rFonts w:cs="Arial"/>
        </w:rPr>
        <w:t xml:space="preserve"> 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>
        <w:rPr>
          <w:rFonts w:cs="Arial"/>
          <w:b/>
        </w:rPr>
        <w:t>OBS:</w:t>
      </w:r>
      <w:r>
        <w:rPr>
          <w:rFonts w:cs="Arial"/>
        </w:rPr>
        <w:t xml:space="preserve"> As áreas sujeitas à contaminação oriunda dos processos produtivos devem ser impermeabilizadas, munidas de sistema de drenagem constituído por canaletas e direcionamento para sistema de tratamento devidamente dimensionado.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VII.  GERENCIAMENTO DE RESÍDUOS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Apresentar estudo sucinto que contemple os resíduos gerados na atividade, tendo como referência as tabelas e diretrizes abaixo:</w:t>
      </w:r>
    </w:p>
    <w:p>
      <w:pPr>
        <w:pStyle w:val="20"/>
        <w:numPr>
          <w:ilvl w:val="0"/>
          <w:numId w:val="2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Dos responsáveis por cada etapa do gerenciamento de resíduos sólidos...............................................................................................................</w:t>
      </w:r>
    </w:p>
    <w:p>
      <w:pPr>
        <w:pStyle w:val="20"/>
        <w:numPr>
          <w:ilvl w:val="0"/>
          <w:numId w:val="2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ações preventivas e corretivas a serem executadas em situações de gerenciamento incorreto ou acidentes................................................................................................................</w:t>
      </w:r>
    </w:p>
    <w:p>
      <w:pPr>
        <w:pStyle w:val="20"/>
        <w:numPr>
          <w:ilvl w:val="0"/>
          <w:numId w:val="2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metas e procedimentos relacionados à minimização da geração de resíduos sólidos, sua reutilização e reciclagem.................................................................................................................</w:t>
      </w:r>
    </w:p>
    <w:p>
      <w:pPr>
        <w:pStyle w:val="20"/>
        <w:numPr>
          <w:ilvl w:val="0"/>
          <w:numId w:val="2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medidas saneadoras dos passivos ambientais relacionados aos resíduos sólidos.....................................................................................................................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pStyle w:val="3"/>
        <w:ind w:right="23"/>
        <w:outlineLvl w:val="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Tabela de referência</w:t>
      </w:r>
    </w:p>
    <w:tbl>
      <w:tblPr>
        <w:tblStyle w:val="10"/>
        <w:tblW w:w="9028" w:type="dxa"/>
        <w:jc w:val="center"/>
        <w:tblInd w:w="183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684"/>
        <w:gridCol w:w="684"/>
        <w:gridCol w:w="979"/>
        <w:gridCol w:w="1408"/>
        <w:gridCol w:w="979"/>
        <w:gridCol w:w="1485"/>
        <w:gridCol w:w="930"/>
        <w:gridCol w:w="767"/>
        <w:gridCol w:w="1112"/>
      </w:tblGrid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62" w:hRule="atLeast"/>
          <w:jc w:val="center"/>
        </w:trPr>
        <w:tc>
          <w:tcPr>
            <w:tcW w:w="9028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Verdana" w:hAnsi="Verdana" w:cs="Arial"/>
                <w:b/>
                <w:sz w:val="16"/>
                <w:szCs w:val="16"/>
              </w:rPr>
            </w:pPr>
            <w:r>
              <w:rPr>
                <w:rFonts w:ascii="Verdana" w:hAnsi="Verdana" w:cs="Arial"/>
                <w:b/>
                <w:bCs/>
                <w:sz w:val="16"/>
                <w:szCs w:val="16"/>
              </w:rPr>
              <w:t>MÊS: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1202" w:hRule="atLeast"/>
          <w:jc w:val="center"/>
        </w:trPr>
        <w:tc>
          <w:tcPr>
            <w:tcW w:w="6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Tipo de resíduo gerado (I)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Classe do resíduo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Gerado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armazenado temporariamente na empresa</w:t>
            </w:r>
          </w:p>
        </w:tc>
        <w:tc>
          <w:tcPr>
            <w:tcW w:w="9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destinado</w:t>
            </w:r>
          </w:p>
        </w:tc>
        <w:tc>
          <w:tcPr>
            <w:tcW w:w="14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Forma de Acondicionamento (II)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Forma de Estocagem (III)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 xml:space="preserve">Destino (IV) </w:t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br w:type="textWrapping"/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t>Nome da empresa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Comprovante de destinação</w:t>
            </w:r>
          </w:p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(nº da nota fiscal)</w:t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br w:type="textWrapping"/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t>Nome da empresa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4" w:hRule="exact"/>
          <w:jc w:val="center"/>
        </w:trPr>
        <w:tc>
          <w:tcPr>
            <w:tcW w:w="68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8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7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40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7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48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3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6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11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4" w:hRule="exact"/>
          <w:jc w:val="center"/>
        </w:trPr>
        <w:tc>
          <w:tcPr>
            <w:tcW w:w="68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8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7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40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7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48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3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6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11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4" w:hRule="exact"/>
          <w:jc w:val="center"/>
        </w:trPr>
        <w:tc>
          <w:tcPr>
            <w:tcW w:w="68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8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7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40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7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48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3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6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11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4" w:hRule="exact"/>
          <w:jc w:val="center"/>
        </w:trPr>
        <w:tc>
          <w:tcPr>
            <w:tcW w:w="68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8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7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40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7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48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3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6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11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</w:tbl>
    <w:p>
      <w:pPr>
        <w:pStyle w:val="3"/>
        <w:spacing w:line="360" w:lineRule="auto"/>
        <w:outlineLvl w:val="0"/>
        <w:rPr>
          <w:rFonts w:ascii="Calibri" w:hAnsi="Calibri" w:cs="Calibri"/>
          <w:bCs/>
          <w:sz w:val="10"/>
          <w:szCs w:val="10"/>
        </w:rPr>
      </w:pPr>
    </w:p>
    <w:p>
      <w:pPr>
        <w:pStyle w:val="3"/>
        <w:spacing w:line="360" w:lineRule="auto"/>
        <w:outlineLvl w:val="0"/>
        <w:rPr>
          <w:rFonts w:ascii="Calibri" w:hAnsi="Calibri" w:cs="Calibri"/>
          <w:bCs/>
          <w:sz w:val="10"/>
          <w:szCs w:val="10"/>
        </w:rPr>
      </w:pPr>
    </w:p>
    <w:tbl>
      <w:tblPr>
        <w:tblStyle w:val="10"/>
        <w:tblW w:w="14085" w:type="dxa"/>
        <w:tblInd w:w="710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10490"/>
        <w:gridCol w:w="1457"/>
        <w:gridCol w:w="1978"/>
        <w:gridCol w:w="160"/>
      </w:tblGrid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0" w:hRule="atLeast"/>
        </w:trPr>
        <w:tc>
          <w:tcPr>
            <w:tcW w:w="10490" w:type="dxa"/>
            <w:shd w:val="clear" w:color="auto" w:fill="FFFFFF"/>
            <w:vAlign w:val="center"/>
          </w:tcPr>
          <w:tbl>
            <w:tblPr>
              <w:tblStyle w:val="10"/>
              <w:tblpPr w:leftFromText="141" w:rightFromText="141" w:vertAnchor="page" w:horzAnchor="page" w:tblpX="1" w:tblpY="76"/>
              <w:tblOverlap w:val="never"/>
              <w:tblW w:w="8670" w:type="dxa"/>
              <w:tblInd w:w="0" w:type="dxa"/>
              <w:tblLayout w:type="fixed"/>
              <w:tblCellMar>
                <w:top w:w="0" w:type="dxa"/>
                <w:left w:w="70" w:type="dxa"/>
                <w:bottom w:w="0" w:type="dxa"/>
                <w:right w:w="70" w:type="dxa"/>
              </w:tblCellMar>
            </w:tblPr>
            <w:tblGrid>
              <w:gridCol w:w="2129"/>
              <w:gridCol w:w="2128"/>
              <w:gridCol w:w="2129"/>
              <w:gridCol w:w="2284"/>
            </w:tblGrid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340" w:hRule="atLeast"/>
              </w:trPr>
              <w:tc>
                <w:tcPr>
                  <w:tcW w:w="2129" w:type="dxa"/>
                  <w:shd w:val="clear" w:color="auto" w:fill="FFFFFF"/>
                  <w:vAlign w:val="center"/>
                </w:tcPr>
                <w:p>
                  <w:pPr>
                    <w:jc w:val="both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4"/>
                      <w:szCs w:val="16"/>
                    </w:rPr>
                    <w:t>Exemplos: adapte à realidade da atividade</w:t>
                  </w:r>
                </w:p>
              </w:tc>
              <w:tc>
                <w:tcPr>
                  <w:tcW w:w="2128" w:type="dxa"/>
                  <w:shd w:val="clear" w:color="auto" w:fill="FFFFFF"/>
                  <w:vAlign w:val="center"/>
                </w:tcPr>
                <w:p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2129" w:type="dxa"/>
                  <w:shd w:val="clear" w:color="auto" w:fill="FFFFFF"/>
                  <w:vAlign w:val="center"/>
                </w:tcPr>
                <w:p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2284" w:type="dxa"/>
                  <w:shd w:val="clear" w:color="auto" w:fill="FFFFFF"/>
                </w:tcPr>
                <w:p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390" w:hRule="exact"/>
              </w:trPr>
              <w:tc>
                <w:tcPr>
                  <w:tcW w:w="212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nil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(I) Tipo de resíduo</w:t>
                  </w:r>
                </w:p>
              </w:tc>
              <w:tc>
                <w:tcPr>
                  <w:tcW w:w="212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(II) Acondicionamento</w:t>
                  </w:r>
                </w:p>
              </w:tc>
              <w:tc>
                <w:tcPr>
                  <w:tcW w:w="212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(III) Armazenamento</w:t>
                  </w:r>
                </w:p>
              </w:tc>
              <w:tc>
                <w:tcPr>
                  <w:tcW w:w="2284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 xml:space="preserve">Destino (IV) 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386" w:hRule="exact"/>
              </w:trPr>
              <w:tc>
                <w:tcPr>
                  <w:tcW w:w="2129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Òleo usado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Bombonas</w:t>
                  </w:r>
                </w:p>
              </w:tc>
              <w:tc>
                <w:tcPr>
                  <w:tcW w:w="212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 xml:space="preserve">Bacia de contenção </w:t>
                  </w:r>
                </w:p>
              </w:tc>
              <w:tc>
                <w:tcPr>
                  <w:tcW w:w="22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 licenciada XXX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595" w:hRule="exact"/>
              </w:trPr>
              <w:tc>
                <w:tcPr>
                  <w:tcW w:w="2129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trike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Pó de serra com óleo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Especificar</w:t>
                  </w:r>
                </w:p>
              </w:tc>
              <w:tc>
                <w:tcPr>
                  <w:tcW w:w="212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Baias de armazenamento</w:t>
                  </w:r>
                </w:p>
              </w:tc>
              <w:tc>
                <w:tcPr>
                  <w:tcW w:w="22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Empresas licenciada XXX</w:t>
                  </w:r>
                </w:p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438" w:hRule="exact"/>
              </w:trPr>
              <w:tc>
                <w:tcPr>
                  <w:tcW w:w="2129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Resíduos de madeira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 xml:space="preserve">Especificar </w:t>
                  </w:r>
                </w:p>
              </w:tc>
              <w:tc>
                <w:tcPr>
                  <w:tcW w:w="212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Baia de armazenamento</w:t>
                  </w:r>
                </w:p>
              </w:tc>
              <w:tc>
                <w:tcPr>
                  <w:tcW w:w="22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Especificar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596" w:hRule="exact"/>
              </w:trPr>
              <w:tc>
                <w:tcPr>
                  <w:tcW w:w="2129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Sedimentos SSAO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Bombonas</w:t>
                  </w:r>
                </w:p>
              </w:tc>
              <w:tc>
                <w:tcPr>
                  <w:tcW w:w="212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Local impermeabilizado</w:t>
                  </w:r>
                </w:p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 coberto</w:t>
                  </w:r>
                </w:p>
              </w:tc>
              <w:tc>
                <w:tcPr>
                  <w:tcW w:w="228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Empresas licenciada XXX</w:t>
                  </w:r>
                </w:p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588" w:hRule="exact"/>
              </w:trPr>
              <w:tc>
                <w:tcPr>
                  <w:tcW w:w="2129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Embalagens contaminadas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Fardos</w:t>
                  </w:r>
                </w:p>
              </w:tc>
              <w:tc>
                <w:tcPr>
                  <w:tcW w:w="212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Local impermeabilizado e coberto</w:t>
                  </w:r>
                </w:p>
              </w:tc>
              <w:tc>
                <w:tcPr>
                  <w:tcW w:w="228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Reciclagem</w:t>
                  </w:r>
                </w:p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 xxx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386" w:hRule="exact"/>
              </w:trPr>
              <w:tc>
                <w:tcPr>
                  <w:tcW w:w="212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resíduos (Especificar)</w:t>
                  </w:r>
                </w:p>
              </w:tc>
              <w:tc>
                <w:tcPr>
                  <w:tcW w:w="212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  <w:tc>
                <w:tcPr>
                  <w:tcW w:w="212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  <w:tc>
                <w:tcPr>
                  <w:tcW w:w="228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</w:tr>
          </w:tbl>
          <w:p>
            <w:pPr>
              <w:rPr>
                <w:sz w:val="20"/>
                <w:szCs w:val="20"/>
              </w:rPr>
            </w:pPr>
          </w:p>
        </w:tc>
        <w:tc>
          <w:tcPr>
            <w:tcW w:w="1457" w:type="dxa"/>
            <w:shd w:val="clear" w:color="auto" w:fill="FFFFFF"/>
            <w:vAlign w:val="center"/>
          </w:tcPr>
          <w:p>
            <w:pPr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978" w:type="dxa"/>
            <w:shd w:val="clear" w:color="auto" w:fill="FFFFFF"/>
            <w:vAlign w:val="center"/>
          </w:tcPr>
          <w:p>
            <w:pPr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60" w:type="dxa"/>
            <w:shd w:val="clear" w:color="auto" w:fill="FFFFFF"/>
          </w:tcPr>
          <w:p>
            <w:pPr>
              <w:rPr>
                <w:rFonts w:ascii="Verdana" w:hAnsi="Verdana" w:cs="Arial"/>
                <w:sz w:val="16"/>
                <w:szCs w:val="16"/>
              </w:rPr>
            </w:pPr>
          </w:p>
        </w:tc>
      </w:tr>
    </w:tbl>
    <w:p>
      <w:pPr>
        <w:pStyle w:val="5"/>
        <w:tabs>
          <w:tab w:val="left" w:pos="0"/>
        </w:tabs>
        <w:spacing w:beforeLines="150" w:after="120"/>
        <w:rPr>
          <w:rFonts w:cs="Arial"/>
        </w:rPr>
      </w:pPr>
      <w:r>
        <w:rPr>
          <w:rFonts w:cs="Arial"/>
          <w:b/>
        </w:rPr>
        <w:t>VII.1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 xml:space="preserve">para coleta, transporte </w:t>
      </w:r>
      <w:r>
        <w:rPr>
          <w:rFonts w:cs="Arial"/>
        </w:rPr>
        <w:t>dos resíduos perigosos: 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>
      <w:pPr>
        <w:pStyle w:val="16"/>
        <w:tabs>
          <w:tab w:val="left" w:pos="0"/>
        </w:tabs>
        <w:spacing w:beforeLines="60" w:after="120"/>
        <w:ind w:left="4343"/>
        <w:rPr>
          <w:rFonts w:ascii="Arial" w:hAnsi="Arial" w:cs="Arial"/>
          <w:sz w:val="20"/>
          <w:szCs w:val="20"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VII.2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>para destinação final</w:t>
      </w:r>
      <w:r>
        <w:rPr>
          <w:rFonts w:cs="Arial"/>
        </w:rPr>
        <w:t xml:space="preserve"> dos resíduos  perigosos: 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Cs w:val="20"/>
        </w:rPr>
        <w:t xml:space="preserve">□ </w:t>
      </w:r>
      <w:r>
        <w:rPr>
          <w:rFonts w:ascii="Arial" w:hAnsi="Arial" w:cs="Arial"/>
          <w:b/>
          <w:sz w:val="20"/>
          <w:szCs w:val="20"/>
        </w:rPr>
        <w:t>Não há geração de resíduos perigosos</w:t>
      </w:r>
    </w:p>
    <w:p>
      <w:pPr>
        <w:pStyle w:val="3"/>
        <w:ind w:right="23"/>
        <w:outlineLvl w:val="0"/>
        <w:rPr>
          <w:rFonts w:cs="Arial"/>
          <w:b/>
          <w:caps/>
        </w:rPr>
      </w:pPr>
    </w:p>
    <w:p>
      <w:pPr>
        <w:pStyle w:val="3"/>
        <w:ind w:right="23"/>
        <w:outlineLvl w:val="0"/>
        <w:rPr>
          <w:rFonts w:cs="Arial"/>
          <w:b/>
          <w:caps/>
        </w:rPr>
      </w:pPr>
    </w:p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  <w:b/>
          <w:caps/>
        </w:rPr>
      </w:pPr>
      <w:r>
        <w:rPr>
          <w:rFonts w:ascii="Calibri" w:hAnsi="Calibri" w:cs="Calibri"/>
          <w:b/>
          <w:sz w:val="22"/>
          <w:szCs w:val="22"/>
        </w:rPr>
        <w:t>Tabela de referência</w:t>
      </w:r>
    </w:p>
    <w:tbl>
      <w:tblPr>
        <w:tblStyle w:val="10"/>
        <w:tblW w:w="9179" w:type="dxa"/>
        <w:tblInd w:w="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1"/>
        <w:gridCol w:w="2126"/>
        <w:gridCol w:w="1843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Tipo de resíduo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(1). Acondicionamento</w:t>
            </w: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left" w:pos="307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(2). Armazenamento</w:t>
            </w: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 xml:space="preserve">(3).     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Destinação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a) Resíduos orgânicos provenientes de sobras de alimentos.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b) Resíduos oriundos do processo produtivo (rejeitos, etc)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sz w:val="18"/>
                <w:szCs w:val="18"/>
              </w:rPr>
              <w:t>f) Resíduos de construção civil (entulho, madeiras, vergalhões, etc)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426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g) Resíduos recicláveis (papéis, papelões, plásticos, vidros, borrachas, etc).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h) Outros. Especificar:</w:t>
            </w:r>
          </w:p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</w:tbl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  <w:sz w:val="18"/>
          <w:szCs w:val="18"/>
        </w:rPr>
      </w:pPr>
      <w:r>
        <w:rPr>
          <w:rFonts w:cs="Arial"/>
          <w:sz w:val="18"/>
          <w:szCs w:val="18"/>
        </w:rPr>
        <w:t>OBS: Indicar os nºs conrrespondentes aos tipos de acondicionamento, armazenamento e destinação realizados no local. Pode ser indicado mais de um nº por tipo de resíduo.</w:t>
      </w:r>
    </w:p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  <w:sz w:val="18"/>
          <w:szCs w:val="18"/>
        </w:rPr>
      </w:pPr>
    </w:p>
    <w:tbl>
      <w:tblPr>
        <w:tblStyle w:val="10"/>
        <w:tblW w:w="893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7"/>
        <w:gridCol w:w="3450"/>
        <w:gridCol w:w="293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2" w:hRule="atLeast"/>
        </w:trPr>
        <w:tc>
          <w:tcPr>
            <w:tcW w:w="2547" w:type="dxa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</w:tabs>
              <w:spacing w:before="80" w:line="276" w:lineRule="auto"/>
              <w:jc w:val="left"/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>Acondicionamento: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(0) Não há geração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(1) Tonéis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(2) Bombonas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(3) Sacolas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(4)Tambor 200L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(5) Big Bags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(6) Outro. Especificar:...........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..............................................</w:t>
            </w:r>
          </w:p>
        </w:tc>
        <w:tc>
          <w:tcPr>
            <w:tcW w:w="3450" w:type="dxa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before="80" w:line="276" w:lineRule="auto"/>
              <w:jc w:val="left"/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>Armazenamento: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(0) Não há geração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 (1) Com cobertura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(2) Piso impermeabilizado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(3) Bacia de Contenção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(4) Outro. Especificar:..........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...............................................</w:t>
            </w:r>
          </w:p>
        </w:tc>
        <w:tc>
          <w:tcPr>
            <w:tcW w:w="2934" w:type="dxa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>Destinação: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(0) Não há geração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(1) Empresa licenciada para coleta e transporte 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(2) Reciclagem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(3) Reaproveitamento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(4) Unidade de compostagem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(5) Doação/ Venda para terceiros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(6) Coleta Pública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(7) Outro. Especificar: ...............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...................................................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</w:p>
        </w:tc>
      </w:tr>
    </w:tbl>
    <w:p>
      <w:pPr>
        <w:pStyle w:val="5"/>
        <w:tabs>
          <w:tab w:val="left" w:pos="307"/>
          <w:tab w:val="clear" w:pos="-284"/>
          <w:tab w:val="clear" w:pos="-142"/>
        </w:tabs>
        <w:spacing w:beforeLines="60" w:after="120"/>
        <w:jc w:val="left"/>
        <w:rPr>
          <w:rFonts w:cs="Arial"/>
          <w:bCs/>
          <w:sz w:val="18"/>
          <w:szCs w:val="18"/>
        </w:rPr>
      </w:pPr>
      <w:r>
        <w:rPr>
          <w:rFonts w:cs="Arial"/>
          <w:bCs/>
          <w:sz w:val="18"/>
          <w:szCs w:val="18"/>
        </w:rPr>
        <w:t>*É vedada a queima a céu aberto de material potencialmente poluidor conforme Decreto Estadual nº 2299-N de 09/06/1986.</w:t>
      </w:r>
    </w:p>
    <w:p>
      <w:pPr>
        <w:pStyle w:val="5"/>
        <w:tabs>
          <w:tab w:val="left" w:pos="307"/>
          <w:tab w:val="clear" w:pos="-284"/>
          <w:tab w:val="clear" w:pos="-142"/>
        </w:tabs>
        <w:spacing w:beforeLines="60" w:after="120"/>
        <w:jc w:val="left"/>
        <w:rPr>
          <w:rFonts w:cs="Arial"/>
          <w:bCs/>
          <w:sz w:val="18"/>
          <w:szCs w:val="18"/>
        </w:rPr>
      </w:pPr>
    </w:p>
    <w:p>
      <w:pPr>
        <w:pStyle w:val="5"/>
        <w:tabs>
          <w:tab w:val="left" w:pos="307"/>
          <w:tab w:val="clear" w:pos="-284"/>
          <w:tab w:val="clear" w:pos="-142"/>
        </w:tabs>
        <w:spacing w:beforeLines="60" w:after="120"/>
        <w:jc w:val="left"/>
        <w:rPr>
          <w:rFonts w:cs="Arial"/>
          <w:bCs/>
          <w:sz w:val="18"/>
          <w:szCs w:val="18"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VII.3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 xml:space="preserve">para coleta, transporte </w:t>
      </w:r>
      <w:r>
        <w:rPr>
          <w:rFonts w:cs="Arial"/>
        </w:rPr>
        <w:t>dos resíduos: 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  <w:b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  <w:b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VII.4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>para destinação final</w:t>
      </w:r>
      <w:r>
        <w:rPr>
          <w:rFonts w:cs="Arial"/>
        </w:rPr>
        <w:t xml:space="preserve"> dos resíduos: 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  <w:b/>
        </w:rPr>
      </w:pPr>
    </w:p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  <w:b/>
        </w:rPr>
      </w:pPr>
      <w:r>
        <w:rPr>
          <w:rFonts w:cs="Arial"/>
          <w:b/>
        </w:rPr>
        <w:t>VII.5</w:t>
      </w:r>
      <w:r>
        <w:rPr>
          <w:rFonts w:cs="Arial"/>
        </w:rPr>
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Cs w:val="20"/>
        </w:rPr>
        <w:t xml:space="preserve">□ </w:t>
      </w:r>
      <w:r>
        <w:rPr>
          <w:rFonts w:ascii="Arial" w:hAnsi="Arial" w:cs="Arial"/>
          <w:b/>
          <w:sz w:val="20"/>
          <w:szCs w:val="20"/>
        </w:rPr>
        <w:t xml:space="preserve">Não há geração de resíduos 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 w:line="276" w:lineRule="auto"/>
        <w:rPr>
          <w:rFonts w:cs="Arial"/>
        </w:rPr>
      </w:pPr>
    </w:p>
    <w:p>
      <w:pPr>
        <w:tabs>
          <w:tab w:val="left" w:pos="567"/>
        </w:tabs>
        <w:spacing w:line="360" w:lineRule="auto"/>
        <w:jc w:val="both"/>
        <w:rPr>
          <w:rFonts w:cs="Arial" w:asciiTheme="minorHAnsi" w:hAnsiTheme="minorHAnsi"/>
          <w:b/>
          <w:sz w:val="22"/>
          <w:szCs w:val="20"/>
        </w:rPr>
      </w:pPr>
      <w:r>
        <w:rPr>
          <w:rFonts w:cs="Arial" w:asciiTheme="minorHAnsi" w:hAnsiTheme="minorHAnsi"/>
          <w:b/>
          <w:sz w:val="22"/>
          <w:szCs w:val="20"/>
        </w:rPr>
        <w:t xml:space="preserve">Apresentar informações sobre a área de armazenamento temporário de resíduos sólidos </w:t>
      </w:r>
      <w:r>
        <w:rPr>
          <w:rFonts w:cs="Arial" w:asciiTheme="minorHAnsi" w:hAnsiTheme="minorHAnsi"/>
          <w:sz w:val="22"/>
          <w:szCs w:val="20"/>
        </w:rPr>
        <w:t>(marque com “x” a(s) opção(ões) correspondente(s) e responda o(s) questionário(s) equivalente(s) à(s) alternativa(s) marcada(s)):</w:t>
      </w:r>
    </w:p>
    <w:p>
      <w:pPr>
        <w:pStyle w:val="16"/>
        <w:numPr>
          <w:ilvl w:val="0"/>
          <w:numId w:val="3"/>
        </w:numPr>
        <w:spacing w:line="360" w:lineRule="auto"/>
        <w:ind w:left="851" w:hanging="284"/>
        <w:rPr>
          <w:rFonts w:cs="Arial" w:asciiTheme="minorHAnsi" w:hAnsiTheme="minorHAnsi"/>
          <w:b/>
          <w:sz w:val="22"/>
          <w:szCs w:val="20"/>
        </w:rPr>
      </w:pPr>
      <w:r>
        <w:rPr>
          <w:rFonts w:cs="Arial" w:asciiTheme="minorHAnsi" w:hAnsiTheme="minorHAnsi"/>
          <w:b/>
          <w:sz w:val="22"/>
          <w:szCs w:val="20"/>
        </w:rPr>
        <w:t>Área de armazenamento temporária de restos inservíveis:</w:t>
      </w:r>
    </w:p>
    <w:p>
      <w:pPr>
        <w:pStyle w:val="16"/>
        <w:numPr>
          <w:ilvl w:val="0"/>
          <w:numId w:val="4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Localização: (  )setor independente; (  )dentro do galpão produtivo; (  )outro – descrever: ___________________________________________________________ ____________________________________________________________________</w:t>
      </w:r>
    </w:p>
    <w:p>
      <w:pPr>
        <w:pStyle w:val="16"/>
        <w:numPr>
          <w:ilvl w:val="0"/>
          <w:numId w:val="4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>
      <w:pPr>
        <w:pStyle w:val="16"/>
        <w:numPr>
          <w:ilvl w:val="0"/>
          <w:numId w:val="4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Cobertura: (  )parcial; (  )total;  (  )sem cobertura.</w:t>
      </w:r>
    </w:p>
    <w:p>
      <w:pPr>
        <w:pStyle w:val="16"/>
        <w:numPr>
          <w:ilvl w:val="0"/>
          <w:numId w:val="4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Piso: (  ) cimentado;    (  ) solo exposto;  (  )outro - descrever: ____________________________________________________________________ ____________________________________________________________________</w:t>
      </w:r>
    </w:p>
    <w:p>
      <w:pPr>
        <w:pStyle w:val="16"/>
        <w:numPr>
          <w:ilvl w:val="0"/>
          <w:numId w:val="3"/>
        </w:numPr>
        <w:spacing w:line="360" w:lineRule="auto"/>
        <w:ind w:left="851" w:hanging="284"/>
        <w:rPr>
          <w:rFonts w:cs="Arial" w:asciiTheme="minorHAnsi" w:hAnsiTheme="minorHAnsi"/>
          <w:b/>
          <w:sz w:val="22"/>
          <w:szCs w:val="20"/>
        </w:rPr>
      </w:pPr>
      <w:r>
        <w:rPr>
          <w:rFonts w:cs="Arial" w:asciiTheme="minorHAnsi" w:hAnsiTheme="minorHAnsi"/>
          <w:b/>
          <w:sz w:val="22"/>
          <w:szCs w:val="20"/>
        </w:rPr>
        <w:t xml:space="preserve">Área de armazenamento temporário de resíduos Classe I: </w:t>
      </w:r>
    </w:p>
    <w:p>
      <w:pPr>
        <w:pStyle w:val="16"/>
        <w:numPr>
          <w:ilvl w:val="0"/>
          <w:numId w:val="4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Tipo de resíduo(s) armazenado(s):  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4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4"/>
        </w:numPr>
        <w:tabs>
          <w:tab w:val="left" w:pos="1560"/>
        </w:tabs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Possui sistema de contenção? (  ) sim; (  ) não.</w:t>
      </w:r>
    </w:p>
    <w:p>
      <w:pPr>
        <w:pStyle w:val="16"/>
        <w:spacing w:line="360" w:lineRule="auto"/>
        <w:ind w:left="1571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Capacidade do sistema de contenção (L):__________________________________ ;</w:t>
      </w:r>
    </w:p>
    <w:p>
      <w:pPr>
        <w:pStyle w:val="16"/>
        <w:numPr>
          <w:ilvl w:val="0"/>
          <w:numId w:val="5"/>
        </w:numPr>
        <w:spacing w:line="360" w:lineRule="auto"/>
        <w:ind w:left="1560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Lateral: (  ) totalmente fechada; (  ) parcialmente fechada – barreira física de contenção no entorno; (  )parcialmente aberta – barreira física de contenção parcial; (  ) aberta;</w:t>
      </w:r>
    </w:p>
    <w:p>
      <w:pPr>
        <w:pStyle w:val="16"/>
        <w:numPr>
          <w:ilvl w:val="0"/>
          <w:numId w:val="4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Cobertura: (  )parcial; (  )total;  (  )sem cobertura.</w:t>
      </w:r>
    </w:p>
    <w:p>
      <w:pPr>
        <w:pStyle w:val="16"/>
        <w:numPr>
          <w:ilvl w:val="0"/>
          <w:numId w:val="4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Piso: (  ) Impermeabilizado;  (  ) concretado;  (  )solo exposto; (  ) Outro: ________________________________________________________________________________________________________________________________________</w:t>
      </w:r>
    </w:p>
    <w:p>
      <w:pPr>
        <w:spacing w:line="360" w:lineRule="auto"/>
        <w:rPr>
          <w:rFonts w:cs="Arial" w:asciiTheme="minorHAnsi" w:hAnsiTheme="minorHAnsi"/>
          <w:sz w:val="22"/>
          <w:szCs w:val="20"/>
        </w:rPr>
      </w:pPr>
    </w:p>
    <w:p>
      <w:pPr>
        <w:spacing w:line="360" w:lineRule="auto"/>
        <w:rPr>
          <w:rFonts w:cs="Arial" w:asciiTheme="minorHAnsi" w:hAnsiTheme="minorHAnsi"/>
          <w:sz w:val="22"/>
          <w:szCs w:val="20"/>
        </w:rPr>
      </w:pPr>
    </w:p>
    <w:p>
      <w:pPr>
        <w:spacing w:line="360" w:lineRule="auto"/>
        <w:rPr>
          <w:rFonts w:cs="Arial" w:asciiTheme="minorHAnsi" w:hAnsiTheme="minorHAnsi"/>
          <w:sz w:val="22"/>
          <w:szCs w:val="20"/>
        </w:rPr>
      </w:pPr>
    </w:p>
    <w:p>
      <w:pPr>
        <w:spacing w:line="360" w:lineRule="auto"/>
        <w:rPr>
          <w:rFonts w:cs="Arial" w:asciiTheme="minorHAnsi" w:hAnsiTheme="minorHAnsi"/>
          <w:sz w:val="22"/>
          <w:szCs w:val="20"/>
        </w:rPr>
      </w:pPr>
    </w:p>
    <w:p>
      <w:pPr>
        <w:spacing w:line="360" w:lineRule="auto"/>
        <w:rPr>
          <w:rFonts w:cs="Arial" w:asciiTheme="minorHAnsi" w:hAnsiTheme="minorHAnsi"/>
          <w:sz w:val="22"/>
          <w:szCs w:val="20"/>
        </w:rPr>
      </w:pPr>
    </w:p>
    <w:p>
      <w:pPr>
        <w:pStyle w:val="16"/>
        <w:numPr>
          <w:ilvl w:val="0"/>
          <w:numId w:val="3"/>
        </w:numPr>
        <w:spacing w:line="360" w:lineRule="auto"/>
        <w:ind w:left="851" w:hanging="284"/>
        <w:rPr>
          <w:rFonts w:cs="Arial" w:asciiTheme="minorHAnsi" w:hAnsiTheme="minorHAnsi"/>
          <w:b/>
          <w:sz w:val="22"/>
          <w:szCs w:val="20"/>
        </w:rPr>
      </w:pPr>
      <w:r>
        <w:rPr>
          <w:rFonts w:cs="Arial" w:asciiTheme="minorHAnsi" w:hAnsiTheme="minorHAnsi"/>
          <w:b/>
          <w:sz w:val="22"/>
          <w:szCs w:val="20"/>
        </w:rPr>
        <w:t xml:space="preserve">Área de armazenamento temporário de resíduos Classe II: </w:t>
      </w:r>
    </w:p>
    <w:p>
      <w:pPr>
        <w:pStyle w:val="16"/>
        <w:numPr>
          <w:ilvl w:val="0"/>
          <w:numId w:val="4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Tipo de resíduo(s) armazenado(s):  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4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4"/>
        </w:numPr>
        <w:tabs>
          <w:tab w:val="left" w:pos="1560"/>
        </w:tabs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Possui sistema de contenção? (  ) sim; (  ) não.</w:t>
      </w:r>
    </w:p>
    <w:p>
      <w:pPr>
        <w:pStyle w:val="16"/>
        <w:spacing w:line="360" w:lineRule="auto"/>
        <w:ind w:left="1571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Capacidade do sistema de contenção (L):__________________________________ ;</w:t>
      </w:r>
    </w:p>
    <w:p>
      <w:pPr>
        <w:pStyle w:val="16"/>
        <w:numPr>
          <w:ilvl w:val="0"/>
          <w:numId w:val="5"/>
        </w:numPr>
        <w:spacing w:line="360" w:lineRule="auto"/>
        <w:ind w:left="1560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Lateral: (  ) totalmente fechada; (  ) parcialmente fechada – barreira física de contenção no entorno; (  )parcialmente aberta – barreira física de contenção parcial; (  ) aberta;</w:t>
      </w:r>
    </w:p>
    <w:p>
      <w:pPr>
        <w:pStyle w:val="16"/>
        <w:numPr>
          <w:ilvl w:val="0"/>
          <w:numId w:val="4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Cobertura: (  )parcial; (  )total;  (  )sem cobertura.</w:t>
      </w:r>
    </w:p>
    <w:p>
      <w:pPr>
        <w:pStyle w:val="16"/>
        <w:numPr>
          <w:ilvl w:val="0"/>
          <w:numId w:val="4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Piso: (  ) Impermeabilizado;  (  ) concretado;  (  )solo exposto; (  ) Outro:_______________________________________________________________ ____________________________________________________________________</w:t>
      </w:r>
    </w:p>
    <w:p>
      <w:pPr>
        <w:pStyle w:val="16"/>
        <w:numPr>
          <w:ilvl w:val="0"/>
          <w:numId w:val="3"/>
        </w:numPr>
        <w:spacing w:line="360" w:lineRule="auto"/>
        <w:ind w:left="851" w:hanging="284"/>
        <w:rPr>
          <w:rFonts w:cs="Arial" w:asciiTheme="minorHAnsi" w:hAnsiTheme="minorHAnsi"/>
          <w:b/>
          <w:sz w:val="22"/>
          <w:szCs w:val="20"/>
        </w:rPr>
      </w:pPr>
      <w:r>
        <w:rPr>
          <w:rFonts w:cs="Arial" w:asciiTheme="minorHAnsi" w:hAnsiTheme="minorHAnsi"/>
          <w:b/>
          <w:sz w:val="22"/>
          <w:szCs w:val="20"/>
        </w:rPr>
        <w:t>Demais áreas de armazenamento temporário de resíduos sólidos:</w:t>
      </w:r>
    </w:p>
    <w:p>
      <w:pPr>
        <w:pStyle w:val="16"/>
        <w:numPr>
          <w:ilvl w:val="0"/>
          <w:numId w:val="4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Tipo(s) de resíduo(s) armazenado(s): ____________________________________________________________________ ____________________________________________________________________</w:t>
      </w:r>
    </w:p>
    <w:p>
      <w:pPr>
        <w:pStyle w:val="16"/>
        <w:numPr>
          <w:ilvl w:val="0"/>
          <w:numId w:val="4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4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>
      <w:pPr>
        <w:pStyle w:val="16"/>
        <w:numPr>
          <w:ilvl w:val="0"/>
          <w:numId w:val="4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Cobertura: (  )parcial; (  )total;  (  )sem cobertura.</w:t>
      </w:r>
    </w:p>
    <w:p>
      <w:pPr>
        <w:pStyle w:val="16"/>
        <w:numPr>
          <w:ilvl w:val="0"/>
          <w:numId w:val="4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Piso: (  ) cimentado;    (  ) solo exposto;  (  )outro - descrever: ____________________________________________________________________ ____________________________________________________________________</w:t>
      </w:r>
    </w:p>
    <w:p>
      <w:pPr>
        <w:spacing w:line="360" w:lineRule="auto"/>
        <w:jc w:val="both"/>
        <w:rPr>
          <w:rFonts w:cs="Arial"/>
          <w:i/>
          <w:u w:val="single"/>
        </w:rPr>
      </w:pPr>
    </w:p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VIII. SISTEMA DE CONTROLE DE EFLUENTES ATMOSFÉRICOS</w:t>
            </w:r>
          </w:p>
        </w:tc>
      </w:tr>
    </w:tbl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pStyle w:val="16"/>
        <w:numPr>
          <w:ilvl w:val="0"/>
          <w:numId w:val="6"/>
        </w:numPr>
        <w:spacing w:line="36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Processo produtivo gerador de emissões atmosféricas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Barreiras físicas de contenção: (   ) em todo o entorno; (   ) parcial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 )parcial; (   )total;  (   )sem cobertura.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 ) cimentado;    (   ) solo exposto;  (   )outro - descrever: ________________________________________________________________________ ________________________________________________________________________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Identificação da natureza das emissões atmosféricas: ______________________________________________________________________ ________________________________________________________________________________________________________________________________________________</w:t>
      </w:r>
    </w:p>
    <w:p>
      <w:pPr>
        <w:pStyle w:val="16"/>
        <w:spacing w:line="360" w:lineRule="auto"/>
        <w:ind w:left="993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Relação dos tipos de equipamentos/máquinas geradores de emissão atmosférica: 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16"/>
        <w:spacing w:line="360" w:lineRule="auto"/>
        <w:ind w:left="993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Controles adotados</w:t>
      </w:r>
    </w:p>
    <w:p>
      <w:pPr>
        <w:pStyle w:val="16"/>
        <w:spacing w:line="360" w:lineRule="auto"/>
        <w:ind w:left="993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t>_______________________________________________________________________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i/>
          <w:sz w:val="20"/>
          <w:szCs w:val="20"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IX.  EMISSÔES DE RUIDOS</w:t>
            </w:r>
          </w:p>
        </w:tc>
      </w:tr>
    </w:tbl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pStyle w:val="16"/>
        <w:numPr>
          <w:ilvl w:val="1"/>
          <w:numId w:val="7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Emissão de Ruídos: </w:t>
      </w:r>
    </w:p>
    <w:p>
      <w:pPr>
        <w:pStyle w:val="16"/>
        <w:numPr>
          <w:ilvl w:val="0"/>
          <w:numId w:val="1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Possui máquinas e/ou equipamentos geradores de ruídos acima dos padrões aceitáveis (estabelecidos pela Resolução CONAMA 001/1990, NBR 10151/2000 e NBR 10152/1987, ou as que vierem a substituí-las): </w:t>
      </w:r>
    </w:p>
    <w:p>
      <w:pPr>
        <w:pStyle w:val="16"/>
        <w:spacing w:line="360" w:lineRule="auto"/>
        <w:ind w:left="851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Sim;   (   ) Não.</w:t>
      </w:r>
    </w:p>
    <w:p>
      <w:pPr>
        <w:pStyle w:val="16"/>
        <w:spacing w:line="360" w:lineRule="auto"/>
        <w:ind w:left="85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Caso possua, responda os itens a seguir:</w:t>
      </w:r>
    </w:p>
    <w:p>
      <w:pPr>
        <w:pStyle w:val="16"/>
        <w:numPr>
          <w:ilvl w:val="0"/>
          <w:numId w:val="8"/>
        </w:numPr>
        <w:spacing w:line="360" w:lineRule="auto"/>
        <w:ind w:left="1134" w:hanging="283"/>
        <w:rPr>
          <w:rFonts w:ascii="Arial" w:hAnsi="Arial" w:cs="Arial"/>
          <w:color w:val="FF0000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Relação dos tipos de máquinas/equipamentos geradores de ruído acima dos padrões aceitáveis:  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8"/>
        </w:numPr>
        <w:spacing w:line="360" w:lineRule="auto"/>
        <w:ind w:left="1134" w:hanging="28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Possui sistema de redução de ruído:   (   ) Sim;   (   ) Não.</w:t>
      </w:r>
    </w:p>
    <w:p>
      <w:pPr>
        <w:pStyle w:val="16"/>
        <w:spacing w:line="360" w:lineRule="auto"/>
        <w:ind w:left="127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Caso positivo responda aos itens a seguir:</w:t>
      </w:r>
    </w:p>
    <w:p>
      <w:pPr>
        <w:pStyle w:val="16"/>
        <w:spacing w:line="360" w:lineRule="auto"/>
        <w:ind w:left="127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Informe o(s) tipo(s) e descreva sucintamente o(s) sistema(s) de redução de ruído utilizado(s): ____________________________________________________________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16"/>
        <w:spacing w:line="360" w:lineRule="auto"/>
        <w:ind w:left="127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Relação dos equipamentos/máquinas do setor produtivo interligados ao sistema de redução de ruído: </w:t>
      </w:r>
    </w:p>
    <w:p>
      <w:pPr>
        <w:pStyle w:val="16"/>
        <w:spacing w:line="360" w:lineRule="auto"/>
        <w:ind w:left="127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16"/>
        <w:spacing w:line="360" w:lineRule="auto"/>
        <w:ind w:left="127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Quantitativo de equipamentos/máquinas do setor produtivo interligados ao sistema citado: ________________________________________________________________</w:t>
      </w:r>
    </w:p>
    <w:p>
      <w:pPr>
        <w:pStyle w:val="5"/>
        <w:tabs>
          <w:tab w:val="left" w:pos="0"/>
        </w:tabs>
        <w:spacing w:line="360" w:lineRule="auto"/>
        <w:rPr>
          <w:rFonts w:cs="Arial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X.  ROTEIRO DE ACESSO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0"/>
        </w:tabs>
        <w:spacing w:beforeLines="60" w:after="120"/>
        <w:rPr>
          <w:rFonts w:cs="Arial"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 xml:space="preserve">Informar as principais vias de acesso e pontos de referência: </w:t>
      </w:r>
    </w:p>
    <w:p>
      <w:pPr>
        <w:rPr>
          <w:rFonts w:ascii="Arial" w:hAnsi="Arial" w:cs="Arial"/>
          <w:sz w:val="20"/>
          <w:szCs w:val="20"/>
        </w:rPr>
      </w:pPr>
    </w:p>
    <w:p>
      <w:pPr>
        <w:rPr>
          <w:rFonts w:ascii="Arial" w:hAnsi="Arial" w:cs="Arial"/>
          <w:sz w:val="20"/>
          <w:szCs w:val="20"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XI. LOCALIZAÇÃO DO EMPREENDIMENTO: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80" w:after="80"/>
        <w:rPr>
          <w:rFonts w:cs="Arial"/>
          <w:b/>
          <w:caps/>
        </w:rPr>
      </w:pPr>
      <w:r>
        <w:rPr>
          <w:rFonts w:cs="Arial"/>
        </w:rPr>
        <w:t>Apresentar foto aérea - indicando, em um raio de 500 (quinhentos) metros, a situação de ocupação da área (habitação, serviço público, arruamento, atividades produtivas locais e outros), recursos florestais, bem como, deverá constar todos os recursos hídricos (nascentes, lagos, lagoas, rios, córregos...)</w:t>
      </w:r>
    </w:p>
    <w:p>
      <w:pPr>
        <w:pStyle w:val="5"/>
        <w:tabs>
          <w:tab w:val="left" w:pos="426"/>
        </w:tabs>
        <w:spacing w:before="120"/>
        <w:rPr>
          <w:rFonts w:cs="Arial"/>
        </w:rPr>
      </w:pPr>
    </w:p>
    <w:p>
      <w:pPr>
        <w:pStyle w:val="5"/>
        <w:tabs>
          <w:tab w:val="left" w:pos="426"/>
        </w:tabs>
        <w:spacing w:before="120"/>
        <w:rPr>
          <w:rFonts w:cs="Arial"/>
        </w:rPr>
      </w:pPr>
      <w:r>
        <w:rPr>
          <w:rFonts w:cs="Arial"/>
        </w:rPr>
        <w:t xml:space="preserve">Poderão ser utilizadas imagens do ORTOFOTOMOSAICO (I3Geo) disponibilizadas no endereço eletrônico do IEMA </w:t>
      </w:r>
      <w:r>
        <w:rPr>
          <w:rFonts w:cs="Arial"/>
          <w:i/>
        </w:rPr>
        <w:t>(www.meioambiente.es.gov.br).</w:t>
      </w:r>
    </w:p>
    <w:p>
      <w:pPr>
        <w:pStyle w:val="5"/>
        <w:tabs>
          <w:tab w:val="left" w:pos="426"/>
        </w:tabs>
        <w:rPr>
          <w:rFonts w:cs="Arial"/>
        </w:rPr>
      </w:pPr>
    </w:p>
    <w:p>
      <w:pPr>
        <w:pStyle w:val="5"/>
        <w:tabs>
          <w:tab w:val="left" w:pos="426"/>
        </w:tabs>
        <w:jc w:val="center"/>
        <w:rPr>
          <w:rFonts w:cs="Arial"/>
        </w:rPr>
      </w:pPr>
      <w:r>
        <w:rPr>
          <w:rFonts w:cs="Arial"/>
        </w:rPr>
        <w:t>ESTE TÓPICO DEVERÁ CONSTAR EM ANEXO AO PRESENTE DOCUMENTO</w:t>
      </w:r>
    </w:p>
    <w:p>
      <w:pPr>
        <w:rPr>
          <w:rFonts w:cs="Arial"/>
        </w:rPr>
      </w:pPr>
    </w:p>
    <w:p>
      <w:pPr>
        <w:rPr>
          <w:rFonts w:cs="Arial"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tbl>
      <w:tblPr>
        <w:tblStyle w:val="10"/>
        <w:tblpPr w:leftFromText="141" w:rightFromText="141" w:vertAnchor="text" w:tblpY="83"/>
        <w:tblW w:w="9231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9231" w:type="dxa"/>
            <w:shd w:val="clear" w:color="auto" w:fill="E6E6E6"/>
            <w:vAlign w:val="bottom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XII. RELATÓRIO FOTOGRÁFICO </w:t>
            </w:r>
            <w:r>
              <w:rPr>
                <w:rFonts w:ascii="Arial" w:hAnsi="Arial" w:cs="Arial"/>
                <w:sz w:val="20"/>
                <w:szCs w:val="20"/>
              </w:rPr>
              <w:t xml:space="preserve">(detalhado e de fácil visualização) com data, devendo ilustrar as seguintes situações: </w:t>
            </w:r>
          </w:p>
        </w:tc>
      </w:tr>
    </w:tbl>
    <w:p>
      <w:pPr>
        <w:rPr>
          <w:rFonts w:cs="Arial"/>
        </w:rPr>
      </w:pPr>
    </w:p>
    <w:p>
      <w:pPr>
        <w:numPr>
          <w:ilvl w:val="1"/>
          <w:numId w:val="9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 do empreendimento identificando a frente, fachada ou entrada principal e seu entorno;</w:t>
      </w:r>
    </w:p>
    <w:p>
      <w:pPr>
        <w:numPr>
          <w:ilvl w:val="1"/>
          <w:numId w:val="9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Identificação do interior da área;</w:t>
      </w:r>
    </w:p>
    <w:p>
      <w:pPr>
        <w:numPr>
          <w:ilvl w:val="1"/>
          <w:numId w:val="9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Sistemas de tratamento dos efluentes gerados;</w:t>
      </w:r>
    </w:p>
    <w:p>
      <w:pPr>
        <w:numPr>
          <w:ilvl w:val="1"/>
          <w:numId w:val="9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 de armazenamento dos resíduos gerados na atividade;</w:t>
      </w:r>
    </w:p>
    <w:p>
      <w:pPr>
        <w:numPr>
          <w:ilvl w:val="1"/>
          <w:numId w:val="9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Outros controles adotados.</w:t>
      </w:r>
    </w:p>
    <w:p>
      <w:pPr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Informamos ainda que: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Nada mais existe a declarar.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Declaramos o que consta em anexo.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after="200" w:line="276" w:lineRule="auto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br w:type="page"/>
      </w:r>
    </w:p>
    <w:p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t>Anexo (Informações Complementares) *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Data:     /        / 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............................................................                               ............................................................ </w:t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t xml:space="preserve">            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            Responsável técnico                                                                 Representante Legal</w:t>
      </w:r>
    </w:p>
    <w:p>
      <w:pPr>
        <w:jc w:val="center"/>
        <w:rPr>
          <w:rFonts w:ascii="Arial" w:hAnsi="Arial" w:cs="Arial"/>
          <w:sz w:val="20"/>
        </w:rPr>
      </w:pPr>
    </w:p>
    <w:p>
      <w:pPr>
        <w:jc w:val="center"/>
        <w:rPr>
          <w:rFonts w:ascii="Arial" w:hAnsi="Arial" w:cs="Arial"/>
          <w:sz w:val="20"/>
        </w:rPr>
      </w:pPr>
    </w:p>
    <w:p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ATENÇÃO: Todas as páginas deste documento deverão ser assinadas.</w:t>
      </w:r>
    </w:p>
    <w:p>
      <w:pPr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/>
    <w:p/>
    <w:p/>
    <w:p/>
    <w:p/>
    <w:p/>
    <w:p/>
    <w:p/>
    <w:p/>
    <w:p/>
    <w:p/>
    <w:p>
      <w:pPr>
        <w:pStyle w:val="20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gerenciamento de resíduos. Nesse sentido, o </w:t>
      </w:r>
      <w:r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>
      <w:pPr>
        <w:pStyle w:val="3"/>
        <w:spacing w:line="360" w:lineRule="auto"/>
        <w:outlineLvl w:val="0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</w:rPr>
        <w:t>Plano de manutenção</w:t>
      </w:r>
    </w:p>
    <w:p>
      <w:pPr>
        <w:pStyle w:val="16"/>
        <w:numPr>
          <w:ilvl w:val="0"/>
          <w:numId w:val="1"/>
        </w:num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>
      <w:pPr>
        <w:rPr>
          <w:rFonts w:ascii="Arial" w:hAnsi="Arial" w:cs="Arial"/>
          <w:b/>
          <w:sz w:val="20"/>
          <w:szCs w:val="20"/>
        </w:rPr>
      </w:pPr>
    </w:p>
    <w:p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Fluxograma do processo produtivo</w:t>
      </w:r>
    </w:p>
    <w:p>
      <w:pPr>
        <w:rPr>
          <w:rFonts w:ascii="Arial" w:hAnsi="Arial" w:cs="Arial" w:eastAsiaTheme="minorHAnsi"/>
          <w:b/>
          <w:sz w:val="20"/>
          <w:szCs w:val="20"/>
          <w:lang w:eastAsia="en-US"/>
        </w:rPr>
      </w:pPr>
    </w:p>
    <w:p>
      <w:pPr>
        <w:pStyle w:val="16"/>
        <w:numPr>
          <w:ilvl w:val="0"/>
          <w:numId w:val="1"/>
        </w:num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>
      <w:pPr>
        <w:rPr>
          <w:rFonts w:ascii="Arial" w:hAnsi="Arial" w:cs="Arial"/>
          <w:color w:val="000000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 w:eastAsiaTheme="minorHAnsi"/>
          <w:sz w:val="20"/>
          <w:szCs w:val="16"/>
          <w:lang w:eastAsia="en-US"/>
        </w:rPr>
      </w:pPr>
      <w:r>
        <w:rPr>
          <w:rFonts w:ascii="Arial" w:hAnsi="Arial" w:cs="Arial"/>
          <w:sz w:val="20"/>
          <w:szCs w:val="16"/>
        </w:rPr>
        <w:t xml:space="preserve">Data:     /     / 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_______________________ __________________________                                                                                                       </w:t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t xml:space="preserve">     Responsável técnico                                                                             Representante Legal</w:t>
      </w:r>
    </w:p>
    <w:p>
      <w:pPr>
        <w:jc w:val="center"/>
        <w:rPr>
          <w:rFonts w:ascii="Arial" w:hAnsi="Arial" w:cs="Arial"/>
          <w:sz w:val="20"/>
          <w:szCs w:val="22"/>
        </w:rPr>
      </w:pPr>
    </w:p>
    <w:p>
      <w:pPr>
        <w:spacing w:line="360" w:lineRule="auto"/>
        <w:jc w:val="center"/>
        <w:rPr>
          <w:rFonts w:ascii="Arial" w:hAnsi="Arial" w:cs="Arial"/>
          <w:b/>
          <w:sz w:val="16"/>
          <w:szCs w:val="16"/>
        </w:rPr>
      </w:pPr>
    </w:p>
    <w:p>
      <w:pPr>
        <w:spacing w:line="360" w:lineRule="auto"/>
        <w:jc w:val="center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sz w:val="16"/>
          <w:szCs w:val="16"/>
        </w:rPr>
        <w:t>ATENÇÃO: Todas as páginas deste documento deverão ser assinadas.</w:t>
      </w:r>
    </w:p>
    <w:p>
      <w:pPr>
        <w:spacing w:line="360" w:lineRule="auto"/>
        <w:jc w:val="center"/>
        <w:rPr>
          <w:rFonts w:ascii="Arial" w:hAnsi="Arial" w:cs="Arial"/>
          <w:b/>
          <w:sz w:val="16"/>
          <w:szCs w:val="16"/>
        </w:rPr>
      </w:pPr>
    </w:p>
    <w:p>
      <w:pPr>
        <w:pStyle w:val="20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</w:p>
    <w:p>
      <w:pPr>
        <w:ind w:left="-142"/>
        <w:jc w:val="center"/>
        <w:rPr>
          <w:rFonts w:ascii="Arial" w:hAnsi="Arial" w:cs="Arial"/>
          <w:b/>
          <w:color w:val="000000"/>
          <w:sz w:val="22"/>
          <w:szCs w:val="20"/>
        </w:rPr>
      </w:pPr>
      <w:r>
        <w:rPr>
          <w:rFonts w:ascii="Arial" w:hAnsi="Arial" w:cs="Arial"/>
          <w:b/>
          <w:color w:val="000000"/>
          <w:sz w:val="22"/>
          <w:szCs w:val="20"/>
        </w:rPr>
        <w:t>Documentação complementar necessária</w:t>
      </w:r>
    </w:p>
    <w:p>
      <w:pPr>
        <w:ind w:left="-142"/>
        <w:jc w:val="center"/>
        <w:rPr>
          <w:rFonts w:ascii="Arial" w:hAnsi="Arial" w:cs="Arial"/>
          <w:b/>
          <w:color w:val="000000"/>
          <w:sz w:val="22"/>
          <w:szCs w:val="20"/>
        </w:rPr>
      </w:pPr>
    </w:p>
    <w:p>
      <w:pPr>
        <w:ind w:left="-142"/>
        <w:rPr>
          <w:rFonts w:ascii="Arial" w:hAnsi="Arial" w:cs="Arial"/>
          <w:color w:val="000000"/>
          <w:sz w:val="20"/>
          <w:szCs w:val="20"/>
        </w:rPr>
      </w:pPr>
    </w:p>
    <w:p>
      <w:pPr>
        <w:pStyle w:val="16"/>
        <w:numPr>
          <w:ilvl w:val="0"/>
          <w:numId w:val="1"/>
        </w:numPr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Alvará de Vistoria do Corpo de Bombeiros.</w:t>
      </w:r>
    </w:p>
    <w:p>
      <w:pPr>
        <w:ind w:left="-142"/>
        <w:rPr>
          <w:rFonts w:ascii="Arial" w:hAnsi="Arial" w:cs="Arial"/>
          <w:b/>
          <w:color w:val="000000"/>
          <w:sz w:val="20"/>
          <w:szCs w:val="20"/>
        </w:rPr>
      </w:pPr>
    </w:p>
    <w:p>
      <w:pPr>
        <w:pStyle w:val="16"/>
        <w:numPr>
          <w:ilvl w:val="0"/>
          <w:numId w:val="1"/>
        </w:numPr>
        <w:jc w:val="both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Laudos de integridade dos sistemas de armazenamento e distribuição de hidrocarbonetos (Ex. Óleo Diesel, CAP, Emulsão etc) emitido por profissional habilitado e acompanhado da devida ART.</w:t>
      </w:r>
    </w:p>
    <w:p>
      <w:pPr>
        <w:ind w:left="-142"/>
        <w:rPr>
          <w:rFonts w:ascii="Arial" w:hAnsi="Arial" w:cs="Arial"/>
          <w:b/>
          <w:color w:val="000000"/>
          <w:sz w:val="20"/>
          <w:szCs w:val="20"/>
        </w:rPr>
      </w:pPr>
    </w:p>
    <w:p>
      <w:pPr>
        <w:pStyle w:val="16"/>
        <w:numPr>
          <w:ilvl w:val="0"/>
          <w:numId w:val="1"/>
        </w:numPr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Projetos e dimensionamento das bacias de contenção e sistema separador de água e óleo, acompanhado da devida ART.</w:t>
      </w:r>
    </w:p>
    <w:p>
      <w:pPr>
        <w:rPr>
          <w:rFonts w:ascii="Arial" w:hAnsi="Arial" w:cs="Arial"/>
          <w:b/>
          <w:color w:val="000000"/>
          <w:sz w:val="20"/>
          <w:szCs w:val="20"/>
        </w:rPr>
      </w:pPr>
    </w:p>
    <w:p>
      <w:pPr>
        <w:rPr>
          <w:rFonts w:ascii="Arial" w:hAnsi="Arial" w:cs="Arial"/>
        </w:rPr>
      </w:pPr>
    </w:p>
    <w:p>
      <w:pPr>
        <w:numPr>
          <w:ilvl w:val="0"/>
          <w:numId w:val="1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demais controles implantados e respectivo ART.</w:t>
      </w:r>
    </w:p>
    <w:p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>
      <w:pPr>
        <w:numPr>
          <w:ilvl w:val="0"/>
          <w:numId w:val="1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>
      <w:pPr>
        <w:pStyle w:val="16"/>
        <w:ind w:left="1004"/>
        <w:rPr>
          <w:rFonts w:ascii="Arial" w:hAnsi="Arial" w:cs="Arial"/>
          <w:b/>
          <w:color w:val="000000"/>
          <w:sz w:val="20"/>
          <w:szCs w:val="20"/>
        </w:rPr>
      </w:pPr>
    </w:p>
    <w:p>
      <w:pPr>
        <w:ind w:left="-142"/>
        <w:rPr>
          <w:rFonts w:ascii="Arial" w:hAnsi="Arial" w:cs="Arial"/>
          <w:color w:val="000000"/>
          <w:sz w:val="20"/>
          <w:szCs w:val="20"/>
        </w:rPr>
      </w:pPr>
    </w:p>
    <w:p>
      <w:pPr>
        <w:ind w:left="-142"/>
        <w:rPr>
          <w:rFonts w:ascii="Arial" w:hAnsi="Arial" w:cs="Arial"/>
          <w:color w:val="000000"/>
          <w:sz w:val="20"/>
          <w:szCs w:val="20"/>
        </w:rPr>
      </w:pPr>
    </w:p>
    <w:p>
      <w:pPr>
        <w:ind w:left="-142"/>
        <w:rPr>
          <w:rFonts w:ascii="Arial" w:hAnsi="Arial" w:cs="Arial"/>
          <w:color w:val="000000"/>
          <w:sz w:val="20"/>
          <w:szCs w:val="20"/>
        </w:rPr>
      </w:pPr>
    </w:p>
    <w:p>
      <w:pPr>
        <w:ind w:left="-142"/>
        <w:rPr>
          <w:rFonts w:ascii="Arial" w:hAnsi="Arial" w:cs="Arial"/>
          <w:color w:val="000000"/>
          <w:sz w:val="20"/>
          <w:szCs w:val="20"/>
        </w:rPr>
      </w:pPr>
    </w:p>
    <w:p>
      <w:pPr>
        <w:ind w:left="-142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drawing>
          <wp:inline distT="0" distB="0" distL="0" distR="0">
            <wp:extent cx="5560695" cy="5103495"/>
            <wp:effectExtent l="19050" t="0" r="1905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60695" cy="51034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>
      <w:headerReference r:id="rId3" w:type="default"/>
      <w:pgSz w:w="11906" w:h="16838"/>
      <w:pgMar w:top="1134" w:right="1134" w:bottom="1134" w:left="1701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Webdings">
    <w:panose1 w:val="05030102010509060703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D37CE3"/>
    <w:multiLevelType w:val="multilevel"/>
    <w:tmpl w:val="18D37CE3"/>
    <w:lvl w:ilvl="0" w:tentative="0">
      <w:start w:val="9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 w:tentative="0">
      <w:start w:val="1"/>
      <w:numFmt w:val="decimal"/>
      <w:lvlText w:val="%1.%2"/>
      <w:lvlJc w:val="left"/>
      <w:pPr>
        <w:ind w:left="720" w:hanging="360"/>
      </w:pPr>
      <w:rPr>
        <w:rFonts w:hint="default"/>
        <w:b/>
      </w:rPr>
    </w:lvl>
    <w:lvl w:ilvl="2" w:tentative="0">
      <w:start w:val="1"/>
      <w:numFmt w:val="decimal"/>
      <w:lvlText w:val="%1.%2.%3"/>
      <w:lvlJc w:val="left"/>
      <w:pPr>
        <w:ind w:left="1440" w:hanging="720"/>
      </w:pPr>
      <w:rPr>
        <w:rFonts w:hint="default"/>
        <w:b/>
      </w:rPr>
    </w:lvl>
    <w:lvl w:ilvl="3" w:tentative="0">
      <w:start w:val="1"/>
      <w:numFmt w:val="decimal"/>
      <w:lvlText w:val="%1.%2.%3.%4"/>
      <w:lvlJc w:val="left"/>
      <w:pPr>
        <w:ind w:left="1800" w:hanging="720"/>
      </w:pPr>
      <w:rPr>
        <w:rFonts w:hint="default"/>
        <w:b/>
      </w:rPr>
    </w:lvl>
    <w:lvl w:ilvl="4" w:tentative="0">
      <w:start w:val="1"/>
      <w:numFmt w:val="decimal"/>
      <w:lvlText w:val="%1.%2.%3.%4.%5"/>
      <w:lvlJc w:val="left"/>
      <w:pPr>
        <w:ind w:left="2160" w:hanging="720"/>
      </w:pPr>
      <w:rPr>
        <w:rFonts w:hint="default"/>
        <w:b/>
      </w:rPr>
    </w:lvl>
    <w:lvl w:ilvl="5" w:tentative="0">
      <w:start w:val="1"/>
      <w:numFmt w:val="decimal"/>
      <w:lvlText w:val="%1.%2.%3.%4.%5.%6"/>
      <w:lvlJc w:val="left"/>
      <w:pPr>
        <w:ind w:left="2880" w:hanging="1080"/>
      </w:pPr>
      <w:rPr>
        <w:rFonts w:hint="default"/>
        <w:b/>
      </w:rPr>
    </w:lvl>
    <w:lvl w:ilvl="6" w:tentative="0">
      <w:start w:val="1"/>
      <w:numFmt w:val="decimal"/>
      <w:lvlText w:val="%1.%2.%3.%4.%5.%6.%7"/>
      <w:lvlJc w:val="left"/>
      <w:pPr>
        <w:ind w:left="3240" w:hanging="1080"/>
      </w:pPr>
      <w:rPr>
        <w:rFonts w:hint="default"/>
        <w:b/>
      </w:rPr>
    </w:lvl>
    <w:lvl w:ilvl="7" w:tentative="0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b/>
      </w:rPr>
    </w:lvl>
    <w:lvl w:ilvl="8" w:tentative="0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  <w:b/>
      </w:rPr>
    </w:lvl>
  </w:abstractNum>
  <w:abstractNum w:abstractNumId="1">
    <w:nsid w:val="1FE14237"/>
    <w:multiLevelType w:val="multilevel"/>
    <w:tmpl w:val="1FE14237"/>
    <w:lvl w:ilvl="0" w:tentative="0">
      <w:start w:val="1"/>
      <w:numFmt w:val="bullet"/>
      <w:lvlText w:val=""/>
      <w:lvlJc w:val="left"/>
      <w:pPr>
        <w:ind w:left="1571" w:hanging="360"/>
      </w:pPr>
      <w:rPr>
        <w:rFonts w:hint="default" w:ascii="Wingdings" w:hAnsi="Wingdings"/>
        <w:color w:val="auto"/>
      </w:rPr>
    </w:lvl>
    <w:lvl w:ilvl="1" w:tentative="0">
      <w:start w:val="1"/>
      <w:numFmt w:val="bullet"/>
      <w:lvlText w:val="o"/>
      <w:lvlJc w:val="left"/>
      <w:pPr>
        <w:ind w:left="2291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3011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731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451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171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891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611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331" w:hanging="360"/>
      </w:pPr>
      <w:rPr>
        <w:rFonts w:hint="default" w:ascii="Wingdings" w:hAnsi="Wingdings"/>
      </w:rPr>
    </w:lvl>
  </w:abstractNum>
  <w:abstractNum w:abstractNumId="2">
    <w:nsid w:val="21075018"/>
    <w:multiLevelType w:val="multilevel"/>
    <w:tmpl w:val="21075018"/>
    <w:lvl w:ilvl="0" w:tentative="0">
      <w:start w:val="1"/>
      <w:numFmt w:val="bullet"/>
      <w:lvlText w:val=""/>
      <w:lvlJc w:val="left"/>
      <w:pPr>
        <w:ind w:left="720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>
    <w:nsid w:val="29487659"/>
    <w:multiLevelType w:val="multilevel"/>
    <w:tmpl w:val="29487659"/>
    <w:lvl w:ilvl="0" w:tentative="0">
      <w:start w:val="1"/>
      <w:numFmt w:val="decimal"/>
      <w:lvlText w:val="8.%1."/>
      <w:lvlJc w:val="left"/>
      <w:pPr>
        <w:ind w:left="720" w:hanging="360"/>
      </w:pPr>
      <w:rPr>
        <w:rFonts w:hint="default"/>
        <w:b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D0309E3"/>
    <w:multiLevelType w:val="multilevel"/>
    <w:tmpl w:val="5D0309E3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>
    <w:nsid w:val="764B6B52"/>
    <w:multiLevelType w:val="multilevel"/>
    <w:tmpl w:val="764B6B52"/>
    <w:lvl w:ilvl="0" w:tentative="0">
      <w:start w:val="1"/>
      <w:numFmt w:val="bullet"/>
      <w:lvlText w:val=""/>
      <w:lvlJc w:val="left"/>
      <w:pPr>
        <w:ind w:left="1004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724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444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164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884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604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324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044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764" w:hanging="360"/>
      </w:pPr>
      <w:rPr>
        <w:rFonts w:hint="default" w:ascii="Wingdings" w:hAnsi="Wingdings"/>
      </w:rPr>
    </w:lvl>
  </w:abstractNum>
  <w:abstractNum w:abstractNumId="6">
    <w:nsid w:val="7ACF1A85"/>
    <w:multiLevelType w:val="multilevel"/>
    <w:tmpl w:val="7ACF1A85"/>
    <w:lvl w:ilvl="0" w:tentative="0">
      <w:start w:val="1"/>
      <w:numFmt w:val="bullet"/>
      <w:lvlText w:val=""/>
      <w:lvlJc w:val="left"/>
      <w:pPr>
        <w:ind w:left="1390" w:hanging="360"/>
      </w:pPr>
      <w:rPr>
        <w:rFonts w:hint="default" w:ascii="Symbol" w:hAnsi="Symbol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5"/>
  </w:num>
  <w:num w:numId="2">
    <w:abstractNumId w:val="6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0"/>
  </w:num>
  <w:num w:numId="8">
    <w:abstractNumId w:val="1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08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7E227E"/>
    <w:rsid w:val="00067CD4"/>
    <w:rsid w:val="00076BF3"/>
    <w:rsid w:val="000D1817"/>
    <w:rsid w:val="000E3401"/>
    <w:rsid w:val="00101C5A"/>
    <w:rsid w:val="00110AB6"/>
    <w:rsid w:val="001701BB"/>
    <w:rsid w:val="00174DBD"/>
    <w:rsid w:val="00176A3F"/>
    <w:rsid w:val="00187F8C"/>
    <w:rsid w:val="001A1662"/>
    <w:rsid w:val="001B25D0"/>
    <w:rsid w:val="001D2673"/>
    <w:rsid w:val="00210709"/>
    <w:rsid w:val="00217A76"/>
    <w:rsid w:val="00223CE9"/>
    <w:rsid w:val="002907B0"/>
    <w:rsid w:val="00292108"/>
    <w:rsid w:val="002B2EFA"/>
    <w:rsid w:val="002D1521"/>
    <w:rsid w:val="00317970"/>
    <w:rsid w:val="00332322"/>
    <w:rsid w:val="0034509C"/>
    <w:rsid w:val="00347BB0"/>
    <w:rsid w:val="00352DFB"/>
    <w:rsid w:val="00396BAE"/>
    <w:rsid w:val="003A2E4B"/>
    <w:rsid w:val="003B3145"/>
    <w:rsid w:val="003D7662"/>
    <w:rsid w:val="00400B0B"/>
    <w:rsid w:val="00405BFE"/>
    <w:rsid w:val="004301E1"/>
    <w:rsid w:val="004B0D1B"/>
    <w:rsid w:val="004D04A1"/>
    <w:rsid w:val="004D3DC7"/>
    <w:rsid w:val="004E0BFF"/>
    <w:rsid w:val="004F1E92"/>
    <w:rsid w:val="004F73BD"/>
    <w:rsid w:val="004F74AF"/>
    <w:rsid w:val="004F7CCA"/>
    <w:rsid w:val="00503A99"/>
    <w:rsid w:val="00515222"/>
    <w:rsid w:val="00517CDF"/>
    <w:rsid w:val="00565283"/>
    <w:rsid w:val="0062133E"/>
    <w:rsid w:val="006226C1"/>
    <w:rsid w:val="00662B4A"/>
    <w:rsid w:val="00663022"/>
    <w:rsid w:val="00665C1F"/>
    <w:rsid w:val="006748A1"/>
    <w:rsid w:val="00692BD3"/>
    <w:rsid w:val="006B42B5"/>
    <w:rsid w:val="006B7ECD"/>
    <w:rsid w:val="007337C3"/>
    <w:rsid w:val="00736B6C"/>
    <w:rsid w:val="00766C13"/>
    <w:rsid w:val="00771E66"/>
    <w:rsid w:val="00774B46"/>
    <w:rsid w:val="0078751E"/>
    <w:rsid w:val="0079210D"/>
    <w:rsid w:val="007E227E"/>
    <w:rsid w:val="007E7A85"/>
    <w:rsid w:val="007F3679"/>
    <w:rsid w:val="00802B48"/>
    <w:rsid w:val="00814522"/>
    <w:rsid w:val="00850DCC"/>
    <w:rsid w:val="00854685"/>
    <w:rsid w:val="0086722E"/>
    <w:rsid w:val="008718EC"/>
    <w:rsid w:val="00874BF4"/>
    <w:rsid w:val="008829C6"/>
    <w:rsid w:val="00884832"/>
    <w:rsid w:val="00891242"/>
    <w:rsid w:val="0089249C"/>
    <w:rsid w:val="008B2D05"/>
    <w:rsid w:val="008B345E"/>
    <w:rsid w:val="008E12A7"/>
    <w:rsid w:val="008E2B70"/>
    <w:rsid w:val="008E7EF4"/>
    <w:rsid w:val="009164EA"/>
    <w:rsid w:val="009708FE"/>
    <w:rsid w:val="009847C8"/>
    <w:rsid w:val="0099058D"/>
    <w:rsid w:val="00990FA9"/>
    <w:rsid w:val="00993ADB"/>
    <w:rsid w:val="0099602E"/>
    <w:rsid w:val="009A1256"/>
    <w:rsid w:val="009A2588"/>
    <w:rsid w:val="009D19D2"/>
    <w:rsid w:val="009D47AA"/>
    <w:rsid w:val="009D537F"/>
    <w:rsid w:val="009F0160"/>
    <w:rsid w:val="00A034F9"/>
    <w:rsid w:val="00A22AE5"/>
    <w:rsid w:val="00A364EB"/>
    <w:rsid w:val="00AA38F5"/>
    <w:rsid w:val="00AB01F7"/>
    <w:rsid w:val="00AC0E8C"/>
    <w:rsid w:val="00AD2393"/>
    <w:rsid w:val="00B10F61"/>
    <w:rsid w:val="00B1126D"/>
    <w:rsid w:val="00B24A69"/>
    <w:rsid w:val="00B27222"/>
    <w:rsid w:val="00B36ED6"/>
    <w:rsid w:val="00B370F1"/>
    <w:rsid w:val="00B376FC"/>
    <w:rsid w:val="00B63E61"/>
    <w:rsid w:val="00B93284"/>
    <w:rsid w:val="00BD6D9F"/>
    <w:rsid w:val="00C045F3"/>
    <w:rsid w:val="00C1567D"/>
    <w:rsid w:val="00C2305A"/>
    <w:rsid w:val="00C3532B"/>
    <w:rsid w:val="00C406A2"/>
    <w:rsid w:val="00C40A90"/>
    <w:rsid w:val="00C45228"/>
    <w:rsid w:val="00C7534D"/>
    <w:rsid w:val="00CA40A6"/>
    <w:rsid w:val="00CA7083"/>
    <w:rsid w:val="00CB32C5"/>
    <w:rsid w:val="00CB73DA"/>
    <w:rsid w:val="00CC509D"/>
    <w:rsid w:val="00CD0441"/>
    <w:rsid w:val="00CD6D25"/>
    <w:rsid w:val="00D206CE"/>
    <w:rsid w:val="00D25C07"/>
    <w:rsid w:val="00D34629"/>
    <w:rsid w:val="00D3644C"/>
    <w:rsid w:val="00D67096"/>
    <w:rsid w:val="00D75D9A"/>
    <w:rsid w:val="00D87903"/>
    <w:rsid w:val="00DA6D75"/>
    <w:rsid w:val="00DA7FB7"/>
    <w:rsid w:val="00DC4C75"/>
    <w:rsid w:val="00E34A52"/>
    <w:rsid w:val="00E43F87"/>
    <w:rsid w:val="00E52AFD"/>
    <w:rsid w:val="00E621D3"/>
    <w:rsid w:val="00E64469"/>
    <w:rsid w:val="00EA7EBC"/>
    <w:rsid w:val="00EB59D0"/>
    <w:rsid w:val="00EB7AF1"/>
    <w:rsid w:val="00EF0A35"/>
    <w:rsid w:val="00EF617B"/>
    <w:rsid w:val="00F10047"/>
    <w:rsid w:val="00F113B2"/>
    <w:rsid w:val="00F258FD"/>
    <w:rsid w:val="00F74B6D"/>
    <w:rsid w:val="00F82E63"/>
    <w:rsid w:val="00F9705F"/>
    <w:rsid w:val="00FA1681"/>
    <w:rsid w:val="00FB469A"/>
    <w:rsid w:val="00FD51EE"/>
    <w:rsid w:val="2B4A3367"/>
    <w:rsid w:val="595C53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  <o:rules v:ext="edit">
        <o:r id="V:Rule1" type="connector" idref="#_x0000_s2050"/>
        <o:r id="V:Rule2" type="connector" idref="#_x0000_s2051"/>
        <o:r id="V:Rule3" type="connector" idref="#_x0000_s2080"/>
        <o:r id="V:Rule4" type="connector" idref="#_x0000_s2081"/>
        <o:r id="V:Rule5" type="connector" idref="#_x0000_s2082"/>
        <o:r id="V:Rule6" type="connector" idref="#_x0000_s2083"/>
        <o:r id="V:Rule7" type="connector" idref="#_x0000_s2084"/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uiPriority="0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semiHidden="0" w:name="Balloon Text"/>
    <w:lsdException w:qFormat="1" w:unhideWhenUsed="0" w:uiPriority="0" w:semiHidden="0" w:name="Table Grid"/>
    <w:lsdException w:uiPriority="99" w:name="Table Theme"/>
    <w:lsdException w:qFormat="1" w:unhideWhenUsed="0" w:uiPriority="0" w:semiHidden="0" w:name="List Paragraph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pt-BR" w:eastAsia="pt-BR" w:bidi="ar-SA"/>
    </w:rPr>
  </w:style>
  <w:style w:type="paragraph" w:styleId="2">
    <w:name w:val="heading 1"/>
    <w:basedOn w:val="1"/>
    <w:next w:val="1"/>
    <w:link w:val="15"/>
    <w:qFormat/>
    <w:uiPriority w:val="0"/>
    <w:pPr>
      <w:keepNext/>
      <w:outlineLvl w:val="0"/>
    </w:pPr>
    <w:rPr>
      <w:b/>
      <w:bCs/>
    </w:rPr>
  </w:style>
  <w:style w:type="character" w:default="1" w:styleId="9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9"/>
    <w:unhideWhenUsed/>
    <w:qFormat/>
    <w:uiPriority w:val="99"/>
    <w:pPr>
      <w:spacing w:after="120"/>
    </w:pPr>
  </w:style>
  <w:style w:type="paragraph" w:styleId="4">
    <w:name w:val="annotation text"/>
    <w:basedOn w:val="1"/>
    <w:link w:val="18"/>
    <w:qFormat/>
    <w:uiPriority w:val="0"/>
    <w:rPr>
      <w:sz w:val="20"/>
      <w:szCs w:val="20"/>
    </w:rPr>
  </w:style>
  <w:style w:type="paragraph" w:styleId="5">
    <w:name w:val="Body Text 2"/>
    <w:basedOn w:val="1"/>
    <w:link w:val="17"/>
    <w:uiPriority w:val="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paragraph" w:styleId="6">
    <w:name w:val="header"/>
    <w:basedOn w:val="1"/>
    <w:link w:val="12"/>
    <w:unhideWhenUsed/>
    <w:uiPriority w:val="0"/>
    <w:pPr>
      <w:tabs>
        <w:tab w:val="center" w:pos="4252"/>
        <w:tab w:val="right" w:pos="8504"/>
      </w:tabs>
    </w:pPr>
  </w:style>
  <w:style w:type="paragraph" w:styleId="7">
    <w:name w:val="footer"/>
    <w:basedOn w:val="1"/>
    <w:link w:val="13"/>
    <w:semiHidden/>
    <w:unhideWhenUsed/>
    <w:uiPriority w:val="99"/>
    <w:pPr>
      <w:tabs>
        <w:tab w:val="center" w:pos="4252"/>
        <w:tab w:val="right" w:pos="8504"/>
      </w:tabs>
    </w:pPr>
  </w:style>
  <w:style w:type="paragraph" w:styleId="8">
    <w:name w:val="Balloon Text"/>
    <w:basedOn w:val="1"/>
    <w:link w:val="14"/>
    <w:unhideWhenUsed/>
    <w:uiPriority w:val="0"/>
    <w:rPr>
      <w:rFonts w:ascii="Tahoma" w:hAnsi="Tahoma" w:cs="Tahoma"/>
      <w:sz w:val="16"/>
      <w:szCs w:val="16"/>
    </w:rPr>
  </w:style>
  <w:style w:type="table" w:styleId="11">
    <w:name w:val="Table Grid"/>
    <w:basedOn w:val="10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0"/>
      <w:szCs w:val="20"/>
      <w:lang w:eastAsia="pt-BR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Cabeçalho Char"/>
    <w:basedOn w:val="9"/>
    <w:link w:val="6"/>
    <w:semiHidden/>
    <w:uiPriority w:val="99"/>
  </w:style>
  <w:style w:type="character" w:customStyle="1" w:styleId="13">
    <w:name w:val="Rodapé Char"/>
    <w:basedOn w:val="9"/>
    <w:link w:val="7"/>
    <w:semiHidden/>
    <w:uiPriority w:val="99"/>
  </w:style>
  <w:style w:type="character" w:customStyle="1" w:styleId="14">
    <w:name w:val="Texto de balão Char"/>
    <w:basedOn w:val="9"/>
    <w:link w:val="8"/>
    <w:uiPriority w:val="0"/>
    <w:rPr>
      <w:rFonts w:ascii="Tahoma" w:hAnsi="Tahoma" w:cs="Tahoma"/>
      <w:sz w:val="16"/>
      <w:szCs w:val="16"/>
    </w:rPr>
  </w:style>
  <w:style w:type="character" w:customStyle="1" w:styleId="15">
    <w:name w:val="Título 1 Char"/>
    <w:basedOn w:val="9"/>
    <w:link w:val="2"/>
    <w:uiPriority w:val="0"/>
    <w:rPr>
      <w:rFonts w:ascii="Times New Roman" w:hAnsi="Times New Roman" w:eastAsia="Times New Roman" w:cs="Times New Roman"/>
      <w:b/>
      <w:bCs/>
      <w:sz w:val="24"/>
      <w:szCs w:val="24"/>
      <w:lang w:eastAsia="pt-BR"/>
    </w:rPr>
  </w:style>
  <w:style w:type="paragraph" w:styleId="16">
    <w:name w:val="List Paragraph"/>
    <w:basedOn w:val="1"/>
    <w:qFormat/>
    <w:uiPriority w:val="0"/>
    <w:pPr>
      <w:ind w:left="720"/>
      <w:contextualSpacing/>
    </w:pPr>
  </w:style>
  <w:style w:type="character" w:customStyle="1" w:styleId="17">
    <w:name w:val="Corpo de texto 2 Char"/>
    <w:basedOn w:val="9"/>
    <w:link w:val="5"/>
    <w:uiPriority w:val="0"/>
    <w:rPr>
      <w:rFonts w:ascii="Arial" w:hAnsi="Arial" w:eastAsia="Times New Roman" w:cs="Times New Roman"/>
      <w:sz w:val="20"/>
      <w:szCs w:val="20"/>
      <w:lang w:eastAsia="pt-BR"/>
    </w:rPr>
  </w:style>
  <w:style w:type="character" w:customStyle="1" w:styleId="18">
    <w:name w:val="Texto de comentário Char"/>
    <w:basedOn w:val="9"/>
    <w:link w:val="4"/>
    <w:uiPriority w:val="0"/>
    <w:rPr>
      <w:rFonts w:ascii="Times New Roman" w:hAnsi="Times New Roman" w:eastAsia="Times New Roman" w:cs="Times New Roman"/>
      <w:sz w:val="20"/>
      <w:szCs w:val="20"/>
      <w:lang w:eastAsia="pt-BR"/>
    </w:rPr>
  </w:style>
  <w:style w:type="character" w:customStyle="1" w:styleId="19">
    <w:name w:val="Corpo de texto Char"/>
    <w:basedOn w:val="9"/>
    <w:link w:val="3"/>
    <w:qFormat/>
    <w:uiPriority w:val="99"/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customStyle="1" w:styleId="20">
    <w:name w:val="artigo"/>
    <w:basedOn w:val="1"/>
    <w:uiPriority w:val="0"/>
    <w:pPr>
      <w:spacing w:before="100" w:beforeAutospacing="1" w:after="100" w:afterAutospacing="1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80"/>
    <customShpInfo spid="_x0000_s2051"/>
    <customShpInfo spid="_x0000_s2050"/>
    <customShpInfo spid="_x0000_s2081"/>
    <customShpInfo spid="_x0000_s2084"/>
    <customShpInfo spid="_x0000_s2082"/>
    <customShpInfo spid="_x0000_s208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F9608AB-2B73-42F5-846F-34DE0BD93F9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17</Pages>
  <Words>6026</Words>
  <Characters>32541</Characters>
  <Lines>271</Lines>
  <Paragraphs>76</Paragraphs>
  <ScaleCrop>false</ScaleCrop>
  <LinksUpToDate>false</LinksUpToDate>
  <CharactersWithSpaces>38491</CharactersWithSpaces>
  <Application>WPS Office_10.2.0.6080_F1E327BC-269C-435d-A152-05C5408002CA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2013-04-11T17:26:00Z</dcterms:created>
  <dc:creator>glibardi</dc:creator>
  <cp:lastModifiedBy>leonardonovelli</cp:lastModifiedBy>
  <dcterms:modified xsi:type="dcterms:W3CDTF">2018-09-27T13:10:53Z</dcterms:modified>
  <cp:revision>83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1046-10.2.0.6080</vt:lpwstr>
  </property>
</Properties>
</file>